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9B697" w14:textId="77777777" w:rsidR="00426BF7" w:rsidRPr="007367EB" w:rsidRDefault="00426BF7">
      <w:pPr>
        <w:rPr>
          <w:b/>
          <w:sz w:val="32"/>
          <w:szCs w:val="27"/>
          <w:u w:val="single"/>
        </w:rPr>
      </w:pPr>
      <w:bookmarkStart w:id="0" w:name="_GoBack"/>
      <w:bookmarkEnd w:id="0"/>
      <w:r w:rsidRPr="007367EB">
        <w:rPr>
          <w:b/>
          <w:sz w:val="32"/>
          <w:szCs w:val="27"/>
          <w:u w:val="single"/>
        </w:rPr>
        <w:t>PARCC/MISA Item Set</w:t>
      </w:r>
      <w:r w:rsidR="007367EB">
        <w:rPr>
          <w:b/>
          <w:color w:val="000000"/>
          <w:sz w:val="32"/>
          <w:szCs w:val="27"/>
          <w:u w:val="single"/>
        </w:rPr>
        <w:tab/>
      </w:r>
      <w:r w:rsidRPr="007367EB">
        <w:rPr>
          <w:b/>
          <w:color w:val="000000"/>
          <w:sz w:val="32"/>
          <w:szCs w:val="27"/>
          <w:u w:val="single"/>
        </w:rPr>
        <w:tab/>
      </w:r>
      <w:r w:rsidRPr="007367EB">
        <w:rPr>
          <w:b/>
          <w:color w:val="000000"/>
          <w:sz w:val="32"/>
          <w:szCs w:val="27"/>
          <w:u w:val="single"/>
        </w:rPr>
        <w:tab/>
      </w:r>
      <w:r w:rsidRPr="007367EB">
        <w:rPr>
          <w:b/>
          <w:color w:val="000000"/>
          <w:sz w:val="32"/>
          <w:szCs w:val="27"/>
          <w:u w:val="single"/>
        </w:rPr>
        <w:tab/>
      </w:r>
      <w:r w:rsidRPr="007367EB">
        <w:rPr>
          <w:b/>
          <w:color w:val="000000"/>
          <w:sz w:val="32"/>
          <w:szCs w:val="27"/>
          <w:u w:val="single"/>
        </w:rPr>
        <w:tab/>
        <w:t xml:space="preserve"> ES - PARCC/MISA - Earthquakes</w:t>
      </w:r>
    </w:p>
    <w:p w14:paraId="4749B698" w14:textId="77777777" w:rsidR="00426BF7" w:rsidRPr="008154AA" w:rsidRDefault="00E90716" w:rsidP="00426BF7">
      <w:pPr>
        <w:pStyle w:val="NormalWeb"/>
        <w:shd w:val="clear" w:color="auto" w:fill="FAFAFA"/>
        <w:spacing w:before="240" w:beforeAutospacing="0" w:after="240" w:afterAutospacing="0"/>
        <w:rPr>
          <w:rFonts w:asciiTheme="minorHAnsi" w:hAnsiTheme="minorHAnsi" w:cstheme="minorHAnsi"/>
          <w:color w:val="3E3E3E"/>
          <w:sz w:val="28"/>
          <w:szCs w:val="28"/>
        </w:rPr>
      </w:pPr>
      <w:r>
        <w:rPr>
          <w:rFonts w:asciiTheme="minorHAnsi" w:hAnsiTheme="minorHAnsi" w:cstheme="minorHAnsi"/>
          <w:b/>
          <w:color w:val="3E3E3E"/>
          <w:sz w:val="28"/>
          <w:szCs w:val="28"/>
        </w:rPr>
        <w:t>EARTHQUAKE INFORMATION</w:t>
      </w:r>
      <w:r w:rsidR="00426BF7" w:rsidRPr="008154AA">
        <w:rPr>
          <w:rFonts w:asciiTheme="minorHAnsi" w:hAnsiTheme="minorHAnsi" w:cstheme="minorHAnsi"/>
          <w:b/>
          <w:color w:val="3E3E3E"/>
          <w:sz w:val="28"/>
          <w:szCs w:val="28"/>
        </w:rPr>
        <w:t>:</w:t>
      </w:r>
      <w:r w:rsidR="00426BF7" w:rsidRPr="008154AA">
        <w:rPr>
          <w:rFonts w:asciiTheme="minorHAnsi" w:hAnsiTheme="minorHAnsi" w:cstheme="minorHAnsi"/>
          <w:color w:val="3E3E3E"/>
          <w:sz w:val="28"/>
          <w:szCs w:val="28"/>
        </w:rPr>
        <w:t xml:space="preserve"> Earthquakes occur in the earth's crust, the topmost layer of the earth, which is typically 7 to 30 km (4 to 18 mi) thick. The crust is the coldest and most brittle part of the earth, and has many fault systems on which earthquakes occur. These earthquakes are caused by the buildup of tectonic stress, and result in </w:t>
      </w:r>
      <w:r w:rsidR="00164DE1" w:rsidRPr="008154AA">
        <w:rPr>
          <w:rFonts w:asciiTheme="minorHAnsi" w:hAnsiTheme="minorHAnsi" w:cstheme="minorHAnsi"/>
          <w:color w:val="3E3E3E"/>
          <w:sz w:val="28"/>
          <w:szCs w:val="28"/>
        </w:rPr>
        <w:t>the release of energy in the forms of seismic waves</w:t>
      </w:r>
      <w:r w:rsidR="00426BF7" w:rsidRPr="008154AA">
        <w:rPr>
          <w:rFonts w:asciiTheme="minorHAnsi" w:hAnsiTheme="minorHAnsi" w:cstheme="minorHAnsi"/>
          <w:color w:val="3E3E3E"/>
          <w:sz w:val="28"/>
          <w:szCs w:val="28"/>
        </w:rPr>
        <w:t>.</w:t>
      </w:r>
      <w:r w:rsidR="006248F6" w:rsidRPr="008154AA">
        <w:rPr>
          <w:rFonts w:asciiTheme="minorHAnsi" w:hAnsiTheme="minorHAnsi" w:cstheme="minorHAnsi"/>
          <w:color w:val="3E3E3E"/>
          <w:sz w:val="28"/>
          <w:szCs w:val="28"/>
        </w:rPr>
        <w:t xml:space="preserve"> This energy can be measured to determine an earthquake’s magnitude.</w:t>
      </w:r>
    </w:p>
    <w:p w14:paraId="4749B699" w14:textId="77777777" w:rsidR="00426BF7" w:rsidRPr="008154AA" w:rsidRDefault="008154AA" w:rsidP="00426BF7">
      <w:pPr>
        <w:pStyle w:val="NormalWeb"/>
        <w:shd w:val="clear" w:color="auto" w:fill="FAFAFA"/>
        <w:spacing w:before="240" w:beforeAutospacing="0" w:after="240" w:afterAutospacing="0"/>
        <w:rPr>
          <w:rFonts w:asciiTheme="minorHAnsi" w:hAnsiTheme="minorHAnsi" w:cstheme="minorHAnsi"/>
          <w:color w:val="3E3E3E"/>
          <w:sz w:val="28"/>
          <w:szCs w:val="28"/>
        </w:rPr>
      </w:pPr>
      <w:r w:rsidRPr="008154AA">
        <w:rPr>
          <w:noProof/>
          <w:sz w:val="28"/>
          <w:szCs w:val="28"/>
        </w:rPr>
        <w:drawing>
          <wp:anchor distT="0" distB="0" distL="114300" distR="114300" simplePos="0" relativeHeight="251658240" behindDoc="0" locked="0" layoutInCell="1" allowOverlap="1" wp14:anchorId="4749B6F4" wp14:editId="4749B6F5">
            <wp:simplePos x="0" y="0"/>
            <wp:positionH relativeFrom="margin">
              <wp:posOffset>3848100</wp:posOffset>
            </wp:positionH>
            <wp:positionV relativeFrom="paragraph">
              <wp:posOffset>572770</wp:posOffset>
            </wp:positionV>
            <wp:extent cx="2827655" cy="1895475"/>
            <wp:effectExtent l="76200" t="76200" r="125095" b="142875"/>
            <wp:wrapSquare wrapText="bothSides"/>
            <wp:docPr id="152581" name="Picture 4" descr="Image result for epicenter and fo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1" name="Picture 4" descr="Image result for epicenter and foc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655"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14:sizeRelV relativeFrom="margin">
              <wp14:pctHeight>0</wp14:pctHeight>
            </wp14:sizeRelV>
          </wp:anchor>
        </w:drawing>
      </w:r>
      <w:r w:rsidR="00426BF7" w:rsidRPr="008154AA">
        <w:rPr>
          <w:rFonts w:asciiTheme="minorHAnsi" w:hAnsiTheme="minorHAnsi" w:cstheme="minorHAnsi"/>
          <w:color w:val="3E3E3E"/>
          <w:sz w:val="28"/>
          <w:szCs w:val="28"/>
        </w:rPr>
        <w:t>Earthquakes also occur in the parts of the tectonic plates that are being pushed down into the earth, called </w:t>
      </w:r>
      <w:r w:rsidR="00426BF7" w:rsidRPr="008154AA">
        <w:rPr>
          <w:rFonts w:asciiTheme="minorHAnsi" w:hAnsiTheme="minorHAnsi" w:cstheme="minorHAnsi"/>
          <w:i/>
          <w:iCs/>
          <w:color w:val="3E3E3E"/>
          <w:sz w:val="28"/>
          <w:szCs w:val="28"/>
        </w:rPr>
        <w:t xml:space="preserve">subducting slabs </w:t>
      </w:r>
      <w:r w:rsidR="00426BF7" w:rsidRPr="008154AA">
        <w:rPr>
          <w:rFonts w:asciiTheme="minorHAnsi" w:hAnsiTheme="minorHAnsi" w:cstheme="minorHAnsi"/>
          <w:iCs/>
          <w:color w:val="3E3E3E"/>
          <w:sz w:val="28"/>
          <w:szCs w:val="28"/>
        </w:rPr>
        <w:t>or subduction zones</w:t>
      </w:r>
      <w:r w:rsidR="00426BF7" w:rsidRPr="008154AA">
        <w:rPr>
          <w:rFonts w:asciiTheme="minorHAnsi" w:hAnsiTheme="minorHAnsi" w:cstheme="minorHAnsi"/>
          <w:color w:val="3E3E3E"/>
          <w:sz w:val="28"/>
          <w:szCs w:val="28"/>
        </w:rPr>
        <w:t>. These slabs are known to penetrate down to depths of 700 km (400 mi) or so. At these depths, the highe</w:t>
      </w:r>
      <w:r w:rsidR="006248F6" w:rsidRPr="008154AA">
        <w:rPr>
          <w:rFonts w:asciiTheme="minorHAnsi" w:hAnsiTheme="minorHAnsi" w:cstheme="minorHAnsi"/>
          <w:color w:val="3E3E3E"/>
          <w:sz w:val="28"/>
          <w:szCs w:val="28"/>
        </w:rPr>
        <w:t>r temperatures make rock softer</w:t>
      </w:r>
      <w:r w:rsidR="00426BF7" w:rsidRPr="008154AA">
        <w:rPr>
          <w:rFonts w:asciiTheme="minorHAnsi" w:hAnsiTheme="minorHAnsi" w:cstheme="minorHAnsi"/>
          <w:color w:val="3E3E3E"/>
          <w:sz w:val="28"/>
          <w:szCs w:val="28"/>
        </w:rPr>
        <w:t xml:space="preserve">. </w:t>
      </w:r>
    </w:p>
    <w:p w14:paraId="4749B69A" w14:textId="77777777" w:rsidR="00426BF7" w:rsidRPr="008154AA" w:rsidRDefault="008154AA" w:rsidP="00426BF7">
      <w:pPr>
        <w:pStyle w:val="NormalWeb"/>
        <w:shd w:val="clear" w:color="auto" w:fill="FAFAFA"/>
        <w:spacing w:before="240" w:beforeAutospacing="0" w:after="240" w:afterAutospacing="0"/>
        <w:rPr>
          <w:rFonts w:asciiTheme="minorHAnsi" w:hAnsiTheme="minorHAnsi" w:cstheme="minorHAnsi"/>
          <w:color w:val="3E3E3E"/>
          <w:sz w:val="28"/>
          <w:szCs w:val="28"/>
        </w:rPr>
      </w:pPr>
      <w:r w:rsidRPr="008154AA">
        <w:rPr>
          <w:rFonts w:asciiTheme="minorHAnsi" w:hAnsiTheme="minorHAnsi" w:cstheme="minorHAnsi"/>
          <w:color w:val="3E3E3E"/>
          <w:sz w:val="28"/>
          <w:szCs w:val="28"/>
        </w:rPr>
        <w:t>Scientists have studied how seismic waves move through different material and noticed that the transfer of energy in the form of waves is easier when the waves pass through solid material as compared to liquid/molten material</w:t>
      </w:r>
      <w:r w:rsidR="00426BF7" w:rsidRPr="008154AA">
        <w:rPr>
          <w:rFonts w:asciiTheme="minorHAnsi" w:hAnsiTheme="minorHAnsi" w:cstheme="minorHAnsi"/>
          <w:color w:val="3E3E3E"/>
          <w:sz w:val="28"/>
          <w:szCs w:val="28"/>
        </w:rPr>
        <w:t>.</w:t>
      </w:r>
    </w:p>
    <w:p w14:paraId="4749B69B" w14:textId="77777777" w:rsidR="007367EB" w:rsidRDefault="00505E6B">
      <w:r>
        <w:rPr>
          <w:noProof/>
        </w:rPr>
        <w:drawing>
          <wp:anchor distT="0" distB="0" distL="114300" distR="114300" simplePos="0" relativeHeight="251659264" behindDoc="1" locked="0" layoutInCell="1" allowOverlap="1" wp14:anchorId="4749B6F6" wp14:editId="4749B6F7">
            <wp:simplePos x="0" y="0"/>
            <wp:positionH relativeFrom="margin">
              <wp:posOffset>120650</wp:posOffset>
            </wp:positionH>
            <wp:positionV relativeFrom="paragraph">
              <wp:posOffset>217170</wp:posOffset>
            </wp:positionV>
            <wp:extent cx="6610679" cy="3924300"/>
            <wp:effectExtent l="76200" t="76200" r="133350" b="133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scadia_subduction_zone07[1].jpg"/>
                    <pic:cNvPicPr/>
                  </pic:nvPicPr>
                  <pic:blipFill>
                    <a:blip r:embed="rId8">
                      <a:extLst>
                        <a:ext uri="{28A0092B-C50C-407E-A947-70E740481C1C}">
                          <a14:useLocalDpi xmlns:a14="http://schemas.microsoft.com/office/drawing/2010/main" val="0"/>
                        </a:ext>
                      </a:extLst>
                    </a:blip>
                    <a:stretch>
                      <a:fillRect/>
                    </a:stretch>
                  </pic:blipFill>
                  <pic:spPr>
                    <a:xfrm>
                      <a:off x="0" y="0"/>
                      <a:ext cx="6610679" cy="3924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749B69C" w14:textId="77777777" w:rsidR="00426BF7" w:rsidRDefault="007367EB" w:rsidP="007367EB">
      <w:pPr>
        <w:tabs>
          <w:tab w:val="left" w:pos="1770"/>
        </w:tabs>
      </w:pPr>
      <w:r>
        <w:tab/>
      </w:r>
      <w:r>
        <w:br w:type="textWrapping" w:clear="all"/>
      </w:r>
    </w:p>
    <w:p w14:paraId="4749B69D" w14:textId="77777777" w:rsidR="007367EB" w:rsidRDefault="007367EB" w:rsidP="007367EB">
      <w:pPr>
        <w:tabs>
          <w:tab w:val="left" w:pos="1770"/>
        </w:tabs>
      </w:pPr>
    </w:p>
    <w:p w14:paraId="4749B69E" w14:textId="77777777" w:rsidR="007367EB" w:rsidRDefault="007367EB" w:rsidP="007367EB">
      <w:pPr>
        <w:tabs>
          <w:tab w:val="left" w:pos="1770"/>
        </w:tabs>
      </w:pPr>
    </w:p>
    <w:p w14:paraId="4749B69F" w14:textId="77777777" w:rsidR="007367EB" w:rsidRDefault="007367EB" w:rsidP="007367EB">
      <w:pPr>
        <w:tabs>
          <w:tab w:val="left" w:pos="1770"/>
        </w:tabs>
      </w:pPr>
    </w:p>
    <w:p w14:paraId="4749B6A0" w14:textId="77777777" w:rsidR="007367EB" w:rsidRDefault="007367EB" w:rsidP="007367EB">
      <w:pPr>
        <w:tabs>
          <w:tab w:val="left" w:pos="1770"/>
        </w:tabs>
      </w:pPr>
    </w:p>
    <w:p w14:paraId="4749B6A1" w14:textId="77777777" w:rsidR="007367EB" w:rsidRDefault="007367EB" w:rsidP="007367EB">
      <w:pPr>
        <w:tabs>
          <w:tab w:val="left" w:pos="1770"/>
        </w:tabs>
      </w:pPr>
    </w:p>
    <w:p w14:paraId="4749B6A2" w14:textId="77777777" w:rsidR="007367EB" w:rsidRDefault="00CA68E0" w:rsidP="007367EB">
      <w:pPr>
        <w:tabs>
          <w:tab w:val="left" w:pos="1770"/>
        </w:tabs>
      </w:pPr>
      <w:r>
        <w:rPr>
          <w:noProof/>
        </w:rPr>
        <mc:AlternateContent>
          <mc:Choice Requires="wps">
            <w:drawing>
              <wp:anchor distT="0" distB="0" distL="114300" distR="114300" simplePos="0" relativeHeight="251660288" behindDoc="0" locked="0" layoutInCell="1" allowOverlap="1" wp14:anchorId="4749B6F8" wp14:editId="4749B6F9">
                <wp:simplePos x="0" y="0"/>
                <wp:positionH relativeFrom="column">
                  <wp:posOffset>5448300</wp:posOffset>
                </wp:positionH>
                <wp:positionV relativeFrom="paragraph">
                  <wp:posOffset>144780</wp:posOffset>
                </wp:positionV>
                <wp:extent cx="1047750" cy="6000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47750" cy="600075"/>
                        </a:xfrm>
                        <a:prstGeom prst="rect">
                          <a:avLst/>
                        </a:prstGeom>
                        <a:solidFill>
                          <a:srgbClr val="F8F8F8"/>
                        </a:solidFill>
                        <a:ln w="6350">
                          <a:noFill/>
                        </a:ln>
                      </wps:spPr>
                      <wps:txbx>
                        <w:txbxContent>
                          <w:p w14:paraId="4749B702" w14:textId="77777777" w:rsidR="00CA68E0" w:rsidRPr="00CA68E0" w:rsidRDefault="00CA68E0" w:rsidP="00CA68E0">
                            <w:pPr>
                              <w:jc w:val="center"/>
                              <w:rPr>
                                <w:rFonts w:cstheme="minorHAnsi"/>
                                <w:b/>
                                <w:i/>
                                <w:sz w:val="20"/>
                                <w:szCs w:val="20"/>
                              </w:rPr>
                            </w:pPr>
                            <w:r w:rsidRPr="00CA68E0">
                              <w:rPr>
                                <w:rFonts w:cstheme="minorHAnsi"/>
                                <w:b/>
                                <w:i/>
                                <w:sz w:val="20"/>
                                <w:szCs w:val="20"/>
                              </w:rPr>
                              <w:t xml:space="preserve">Crustal Earthquakes </w:t>
                            </w:r>
                            <w:r w:rsidR="002B4C68">
                              <w:rPr>
                                <w:rFonts w:cstheme="minorHAnsi"/>
                                <w:b/>
                                <w:i/>
                                <w:sz w:val="20"/>
                                <w:szCs w:val="20"/>
                              </w:rPr>
                              <w:t>2004 and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9B6F8" id="_x0000_t202" coordsize="21600,21600" o:spt="202" path="m,l,21600r21600,l21600,xe">
                <v:stroke joinstyle="miter"/>
                <v:path gradientshapeok="t" o:connecttype="rect"/>
              </v:shapetype>
              <v:shape id="Text Box 14" o:spid="_x0000_s1026" type="#_x0000_t202" style="position:absolute;margin-left:429pt;margin-top:11.4pt;width:8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ruQQIAAHwEAAAOAAAAZHJzL2Uyb0RvYy54bWysVN9r2zAQfh/sfxB6X+x0SdOGOiVryRiU&#10;ttCOPiuynBhknSYpsbO/fp9kJ+26PY0RUE53n+7Hd3e+uu4azfbK+ZpMwcejnDNlJJW12RT8+/Pq&#10;0wVnPghTCk1GFfygPL9efPxw1dq5OqMt6VI5BifGz1tb8G0Idp5lXm5VI/yIrDIwVuQaEXB1m6x0&#10;ooX3RmdneX6eteRK60gq76G97Y18kfxXlZLhoaq8CkwXHLmFdLp0ruOZLa7EfOOE3dZySEP8QxaN&#10;qA2CnlzdiiDYztV/uGpq6chTFUaSmoyqqpYq1YBqxvm7ap62wqpUC8jx9kST/39u5f3+0bG6RO8m&#10;nBnRoEfPqgvsC3UMKvDTWj8H7MkCGDrogT3qPZSx7K5yTfxHQQx2MH04sRu9yfgon8xmU5gkbOd5&#10;ns+m0U32+to6H74qalgUCu7QvUSq2N/50EOPkBjMk67LVa11urjN+kY7thfo9Ooi/gbvv8G0YS2i&#10;f0Ye8ZWh+L53rQ2SicX2RUUpdOtuYGBN5QEEOOpHyFu5qpHlnfDhUTjMDArDHoQHHJUmBKFB4mxL&#10;7uff9BGPVsLKWYsZLLj/sRNOcaa/GTT5cjyZxKFNl8l0doaLe2tZv7WYXXNDKH6MjbMyiREf9FGs&#10;HDUvWJdljAqTMBKxCx6O4k3oNwPrJtVymUAYUyvCnXmyMrqOpMUePHcvwtmhUQEtvqfjtIr5u371&#10;2J7u5S5QVadmRoJ7VgfeMeJpHIZ1jDv09p5Qrx+NxS8AAAD//wMAUEsDBBQABgAIAAAAIQBPlnYy&#10;3gAAAAsBAAAPAAAAZHJzL2Rvd25yZXYueG1sTI/BTsMwEETvSPyDtUjcqFNXgJXGqRCIc0Xh0psb&#10;b5PQ2I5s1034erYnuO3ujGbfVJvJDixjiL13CpaLAhi6xpvetQq+Pt8fJLCYtDN68A4VzBhhU9/e&#10;VLo0/uI+MO9SyyjExVIr6FIaS85j06HVceFHdKQdfbA60RpaboK+ULgduCiKJ2517+hDp0d87bA5&#10;7c5Wwc925vvZyr15255C+JZZhJyVur+bXtbAEk7pzwxXfEKHmpgO/uxMZIMC+SipS1IgBFW4Ggqx&#10;osuBpuXzCnhd8f8d6l8AAAD//wMAUEsBAi0AFAAGAAgAAAAhALaDOJL+AAAA4QEAABMAAAAAAAAA&#10;AAAAAAAAAAAAAFtDb250ZW50X1R5cGVzXS54bWxQSwECLQAUAAYACAAAACEAOP0h/9YAAACUAQAA&#10;CwAAAAAAAAAAAAAAAAAvAQAAX3JlbHMvLnJlbHNQSwECLQAUAAYACAAAACEA5vKK7kECAAB8BAAA&#10;DgAAAAAAAAAAAAAAAAAuAgAAZHJzL2Uyb0RvYy54bWxQSwECLQAUAAYACAAAACEAT5Z2Mt4AAAAL&#10;AQAADwAAAAAAAAAAAAAAAACbBAAAZHJzL2Rvd25yZXYueG1sUEsFBgAAAAAEAAQA8wAAAKYFAAAA&#10;AA==&#10;" fillcolor="#f8f8f8" stroked="f" strokeweight=".5pt">
                <v:textbox>
                  <w:txbxContent>
                    <w:p w14:paraId="4749B702" w14:textId="77777777" w:rsidR="00CA68E0" w:rsidRPr="00CA68E0" w:rsidRDefault="00CA68E0" w:rsidP="00CA68E0">
                      <w:pPr>
                        <w:jc w:val="center"/>
                        <w:rPr>
                          <w:rFonts w:cstheme="minorHAnsi"/>
                          <w:b/>
                          <w:i/>
                          <w:sz w:val="20"/>
                          <w:szCs w:val="20"/>
                        </w:rPr>
                      </w:pPr>
                      <w:r w:rsidRPr="00CA68E0">
                        <w:rPr>
                          <w:rFonts w:cstheme="minorHAnsi"/>
                          <w:b/>
                          <w:i/>
                          <w:sz w:val="20"/>
                          <w:szCs w:val="20"/>
                        </w:rPr>
                        <w:t xml:space="preserve">Crustal Earthquakes </w:t>
                      </w:r>
                      <w:r w:rsidR="002B4C68">
                        <w:rPr>
                          <w:rFonts w:cstheme="minorHAnsi"/>
                          <w:b/>
                          <w:i/>
                          <w:sz w:val="20"/>
                          <w:szCs w:val="20"/>
                        </w:rPr>
                        <w:t>2004 and 2016</w:t>
                      </w:r>
                    </w:p>
                  </w:txbxContent>
                </v:textbox>
              </v:shape>
            </w:pict>
          </mc:Fallback>
        </mc:AlternateContent>
      </w:r>
    </w:p>
    <w:p w14:paraId="4749B6A3" w14:textId="77777777" w:rsidR="007367EB" w:rsidRDefault="007367EB" w:rsidP="007367EB">
      <w:pPr>
        <w:tabs>
          <w:tab w:val="left" w:pos="1770"/>
        </w:tabs>
      </w:pPr>
    </w:p>
    <w:p w14:paraId="4749B6A4" w14:textId="77777777" w:rsidR="007367EB" w:rsidRDefault="00505E6B" w:rsidP="007367EB">
      <w:pPr>
        <w:tabs>
          <w:tab w:val="left" w:pos="1770"/>
        </w:tabs>
      </w:pPr>
      <w:r>
        <w:rPr>
          <w:noProof/>
        </w:rPr>
        <mc:AlternateContent>
          <mc:Choice Requires="wps">
            <w:drawing>
              <wp:anchor distT="0" distB="0" distL="114300" distR="114300" simplePos="0" relativeHeight="251663359" behindDoc="1" locked="0" layoutInCell="1" allowOverlap="1" wp14:anchorId="4749B6FA" wp14:editId="4749B6FB">
                <wp:simplePos x="0" y="0"/>
                <wp:positionH relativeFrom="column">
                  <wp:posOffset>3824531</wp:posOffset>
                </wp:positionH>
                <wp:positionV relativeFrom="paragraph">
                  <wp:posOffset>269949</wp:posOffset>
                </wp:positionV>
                <wp:extent cx="245110" cy="712322"/>
                <wp:effectExtent l="0" t="157163" r="0" b="93027"/>
                <wp:wrapNone/>
                <wp:docPr id="19" name="Curved Right Arrow 19"/>
                <wp:cNvGraphicFramePr/>
                <a:graphic xmlns:a="http://schemas.openxmlformats.org/drawingml/2006/main">
                  <a:graphicData uri="http://schemas.microsoft.com/office/word/2010/wordprocessingShape">
                    <wps:wsp>
                      <wps:cNvSpPr/>
                      <wps:spPr>
                        <a:xfrm rot="3346310" flipH="1" flipV="1">
                          <a:off x="0" y="0"/>
                          <a:ext cx="245110" cy="712322"/>
                        </a:xfrm>
                        <a:prstGeom prst="curvedRightArrow">
                          <a:avLst/>
                        </a:prstGeom>
                        <a:solidFill>
                          <a:srgbClr val="F8F8F8"/>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B69B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9" o:spid="_x0000_s1026" type="#_x0000_t102" style="position:absolute;margin-left:301.15pt;margin-top:21.25pt;width:19.3pt;height:56.1pt;rotation:3655063fd;flip:x y;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RHwAIAAAkGAAAOAAAAZHJzL2Uyb0RvYy54bWysVNtu2zAMfR+wfxD0vjq33oI6RZAi24Cu&#10;LdpufVZkKRag2yQlTvr1oyTbzdpiA4YlgEGJ5CF5RPLicqck2jLnhdElHh4NMGKamkrodYm/Py4/&#10;nWHkA9EVkUazEu+Zx5ezjx8uGjtlI1MbWTGHAET7aWNLXIdgp0Xhac0U8UfGMg1KbpwiAY5uXVSO&#10;NICuZDEaDE6KxrjKOkOZ93B7lZV4lvA5ZzTccu5ZQLLEkFtIX5e+q/gtZhdkunbE1oK2aZB/yEIR&#10;oSFoD3VFAkEbJ95AKUGd8YaHI2pUYTgXlKUaoJrh4FU1DzWxLNUC5Hjb0+T/Hyy92d45JCp4u3OM&#10;NFHwRouN27IK3Yt1HdDcOdMgUAJTjfVTcHiwd649eRBj2TvuFHIG6B2PJyfjIVDNpbBfADZLP6IU&#10;LaFktEv873v+2S4gCpejyfEwulJQnQ5H49EoRi0yfHS2zofPzCgUhRLTlGjKM6WZApDttQ/ZrTOP&#10;rt5IUS2FlOng1quFdGhLoC2WZ/HfRvrNTOq3nrExWe+7Wueq5EZ9M1XGOx7Ar4PrzFMZB+BQVEQv&#10;IqWZxCSFvWQxptT3jMOzRFJSVWkgXuISSpkOObavScX+FjoBRmQOFPTYLUCXZAbpsDOHrX10ZWme&#10;eufBnxLLzr1Himx06J2V0Ma9ByChqjZytu9IytREllam2kPTpnaDbvGWLgX0wzXx4Y44GF+4hJUU&#10;buHDpWlKbFoJo9q45/fuoz1MFWgxamAdlNj/3BDHMJJfNczb+XAyAdiQDpPj0xEc3KFmdajRG7Uw&#10;0FrQ/JBdEqN9kJ3InVFPsLnmMSqoiKYQGzo6uO6wCHlNwe6jbD5PZrAzLAnX+sHSbp5ijz/unoiz&#10;7VAEmKYb060OMn01D9k2voc2800wXKRheeG15Rv2TerZdjfGhXZ4TlYvG3z2CwAA//8DAFBLAwQU&#10;AAYACAAAACEAuA6TBuIAAAAKAQAADwAAAGRycy9kb3ducmV2LnhtbEyPQUvDQBCF74L/YRnBi9hN&#10;lWTbNJtSxFxECqYF6W2bXZNodjZkN038944nPQ7v471vsu1sO3Yxg28dSlguImAGK6dbrCUcD8X9&#10;CpgPCrXqHBoJ38bDNr++ylSq3YRv5lKGmlEJ+lRJaELoU8591Rir/ML1Bin7cINVgc6h5npQE5Xb&#10;jj9EUcKtapEWGtWbp8ZUX+VoJbyePqeDLo678WV4L3H1fFf2xV7K25t5twEWzBz+YPjVJ3XIyens&#10;RtSedRLiJI4JlSDWj8AISIQQwM5ELsUaeJ7x/y/kPwAAAP//AwBQSwECLQAUAAYACAAAACEAtoM4&#10;kv4AAADhAQAAEwAAAAAAAAAAAAAAAAAAAAAAW0NvbnRlbnRfVHlwZXNdLnhtbFBLAQItABQABgAI&#10;AAAAIQA4/SH/1gAAAJQBAAALAAAAAAAAAAAAAAAAAC8BAABfcmVscy8ucmVsc1BLAQItABQABgAI&#10;AAAAIQBYh9RHwAIAAAkGAAAOAAAAAAAAAAAAAAAAAC4CAABkcnMvZTJvRG9jLnhtbFBLAQItABQA&#10;BgAIAAAAIQC4DpMG4gAAAAoBAAAPAAAAAAAAAAAAAAAAABoFAABkcnMvZG93bnJldi54bWxQSwUG&#10;AAAAAAQABADzAAAAKQYAAAAA&#10;" adj="17884,20671,16200" fillcolor="#f8f8f8" strokecolor="#7f7f7f [1612]" strokeweight="1pt"/>
            </w:pict>
          </mc:Fallback>
        </mc:AlternateContent>
      </w:r>
      <w:r>
        <w:rPr>
          <w:noProof/>
        </w:rPr>
        <mc:AlternateContent>
          <mc:Choice Requires="wps">
            <w:drawing>
              <wp:anchor distT="0" distB="0" distL="114300" distR="114300" simplePos="0" relativeHeight="251665408" behindDoc="0" locked="0" layoutInCell="1" allowOverlap="1" wp14:anchorId="4749B6FC" wp14:editId="4749B6FD">
                <wp:simplePos x="0" y="0"/>
                <wp:positionH relativeFrom="column">
                  <wp:posOffset>4057650</wp:posOffset>
                </wp:positionH>
                <wp:positionV relativeFrom="paragraph">
                  <wp:posOffset>217805</wp:posOffset>
                </wp:positionV>
                <wp:extent cx="123825" cy="114300"/>
                <wp:effectExtent l="0" t="0" r="28575" b="19050"/>
                <wp:wrapNone/>
                <wp:docPr id="17" name="Oval 17"/>
                <wp:cNvGraphicFramePr/>
                <a:graphic xmlns:a="http://schemas.openxmlformats.org/drawingml/2006/main">
                  <a:graphicData uri="http://schemas.microsoft.com/office/word/2010/wordprocessingShape">
                    <wps:wsp>
                      <wps:cNvSpPr/>
                      <wps:spPr>
                        <a:xfrm>
                          <a:off x="0" y="0"/>
                          <a:ext cx="123825" cy="114300"/>
                        </a:xfrm>
                        <a:prstGeom prst="ellipse">
                          <a:avLst/>
                        </a:prstGeom>
                        <a:solidFill>
                          <a:srgbClr val="EA4816"/>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AEE2F" id="Oval 17" o:spid="_x0000_s1026" style="position:absolute;margin-left:319.5pt;margin-top:17.15pt;width:9.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YasAIAAOcFAAAOAAAAZHJzL2Uyb0RvYy54bWysVMlu2zAQvRfoPxC8N1riLBUiB0bSFAXS&#10;JGhS5ExTpE2AW0nasvv1HZKSsqKHoheKs72ZeeLM2flOSbRlzgujW1wdlBgxTU0n9KrFPx+uPp1i&#10;5APRHZFGsxbvmcfn848fznrbsNqsjeyYQwCifdPbFq9DsE1ReLpmivgDY5kGIzdOkQCiWxWdIz2g&#10;K1nUZXlc9MZ11hnKvAftZTbiecLnnNFwy7lnAckWQ20hnS6dy3gW8zPSrByxa0GHMsg/VKGI0JB0&#10;grokgaCNE2+glKDOeMPDATWqMJwLylIP0E1Vvurmfk0sS70AOd5ONPn/B0tvtncOiQ7+3QlGmij4&#10;R7dbIhGIwE1vfQMu9/bODZKHa2x0x52KX2gB7RKf+4lPtguIgrKqD0/rI4womKpqdlgmvounYOt8&#10;+MqMQvHSYialsD52TBqyvfYBcoL36BXV3kjRXQkpk+BWywvpENTb4i+L2Wl1HIuGkBduUr+NjO+L&#10;TbFhV6WkcqO+my7jnRyVuV7SgBpeUVbXozpmGVFe5wRbTFpE+jJh6Rb2ksVSpP7BOJAOFNUp7wSU&#10;cxBKmQ65JL8mHcvqmHlkcIpIqRNgRObAzIQ9AIxFvsTOPA3+MZSlaZmCy78VloOniJTZ6DAFK6GN&#10;ew9AQldD5uw/kpSpiSwtTbeHJ+lMnlVv6ZWA13FNfLgjDoYTxhgWTriFg0vTt9gMN4zWxv1+Tx/9&#10;YWbAilEPw95i/2tDHMNIftMwTZ+r2SxuhyTMjk5qENxzy/K5RW/UhYEXV8FqszRdo3+Q45U7ox5h&#10;Ly1iVjARTSF3i2lwo3AR8hKCzUbZYpHcYCNYEq71vaURPLIan/7D7pE4O4xIgNm6MeNieDMm2TdG&#10;arPYBMNFmqEnXge+YZukhzNsvriunsvJ62k/z/8AAAD//wMAUEsDBBQABgAIAAAAIQClAqIv3gAA&#10;AAkBAAAPAAAAZHJzL2Rvd25yZXYueG1sTI8xT8MwFIR3JP6D9ZDYqNOGRCXkpUJABzZakFid2MRR&#10;4mfLdtPw7zETHU93uvuu3i1mYrPyYbCEsF5lwBR1Vg7UI3x+7O+2wEIUJMVkSSH8qAC75vqqFpW0&#10;Zzqo+Rh7lkooVAJBx+gqzkOnlRFhZZ2i5H1bb0RM0vdcenFO5WbimywruREDpQUtnHrWqhuPJ4Pw&#10;Mgpt3H4e393b4NcHmbXm6xXx9mZ5egQW1RL/w/CHn9ChSUytPZEMbEIo84f0JSLk9zmwFCiLbQGs&#10;RSg2OfCm5pcPml8AAAD//wMAUEsBAi0AFAAGAAgAAAAhALaDOJL+AAAA4QEAABMAAAAAAAAAAAAA&#10;AAAAAAAAAFtDb250ZW50X1R5cGVzXS54bWxQSwECLQAUAAYACAAAACEAOP0h/9YAAACUAQAACwAA&#10;AAAAAAAAAAAAAAAvAQAAX3JlbHMvLnJlbHNQSwECLQAUAAYACAAAACEAjk7WGrACAADnBQAADgAA&#10;AAAAAAAAAAAAAAAuAgAAZHJzL2Uyb0RvYy54bWxQSwECLQAUAAYACAAAACEApQKiL94AAAAJAQAA&#10;DwAAAAAAAAAAAAAAAAAKBQAAZHJzL2Rvd25yZXYueG1sUEsFBgAAAAAEAAQA8wAAABUGAAAAAA==&#10;" fillcolor="#ea4816" strokecolor="#404040 [2429]" strokeweight="1pt">
                <v:stroke joinstyle="miter"/>
              </v:oval>
            </w:pict>
          </mc:Fallback>
        </mc:AlternateContent>
      </w:r>
    </w:p>
    <w:p w14:paraId="4749B6A5" w14:textId="77777777" w:rsidR="007367EB" w:rsidRDefault="00CA68E0" w:rsidP="007367EB">
      <w:pPr>
        <w:tabs>
          <w:tab w:val="left" w:pos="1770"/>
        </w:tabs>
      </w:pPr>
      <w:r>
        <w:rPr>
          <w:noProof/>
        </w:rPr>
        <mc:AlternateContent>
          <mc:Choice Requires="wps">
            <w:drawing>
              <wp:anchor distT="0" distB="0" distL="114300" distR="114300" simplePos="0" relativeHeight="251664384" behindDoc="0" locked="0" layoutInCell="1" allowOverlap="1" wp14:anchorId="4749B6FE" wp14:editId="4749B6FF">
                <wp:simplePos x="0" y="0"/>
                <wp:positionH relativeFrom="column">
                  <wp:posOffset>5600700</wp:posOffset>
                </wp:positionH>
                <wp:positionV relativeFrom="paragraph">
                  <wp:posOffset>240030</wp:posOffset>
                </wp:positionV>
                <wp:extent cx="1047750" cy="6000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047750" cy="600075"/>
                        </a:xfrm>
                        <a:prstGeom prst="rect">
                          <a:avLst/>
                        </a:prstGeom>
                        <a:solidFill>
                          <a:srgbClr val="F8F8F8"/>
                        </a:solidFill>
                        <a:ln w="6350">
                          <a:noFill/>
                        </a:ln>
                      </wps:spPr>
                      <wps:txbx>
                        <w:txbxContent>
                          <w:p w14:paraId="4749B703" w14:textId="77777777" w:rsidR="00CA68E0" w:rsidRPr="00CA68E0" w:rsidRDefault="00CA68E0" w:rsidP="00CA68E0">
                            <w:pPr>
                              <w:jc w:val="center"/>
                              <w:rPr>
                                <w:rFonts w:cstheme="minorHAnsi"/>
                                <w:b/>
                                <w:i/>
                                <w:sz w:val="20"/>
                                <w:szCs w:val="20"/>
                              </w:rPr>
                            </w:pPr>
                            <w:r>
                              <w:rPr>
                                <w:rFonts w:cstheme="minorHAnsi"/>
                                <w:b/>
                                <w:i/>
                                <w:sz w:val="20"/>
                                <w:szCs w:val="20"/>
                              </w:rPr>
                              <w:t>Deep</w:t>
                            </w:r>
                            <w:r w:rsidR="004F35DB">
                              <w:rPr>
                                <w:rFonts w:cstheme="minorHAnsi"/>
                                <w:b/>
                                <w:i/>
                                <w:sz w:val="20"/>
                                <w:szCs w:val="20"/>
                              </w:rPr>
                              <w:t xml:space="preserve"> Crustal </w:t>
                            </w:r>
                            <w:r w:rsidRPr="00CA68E0">
                              <w:rPr>
                                <w:rFonts w:cstheme="minorHAnsi"/>
                                <w:b/>
                                <w:i/>
                                <w:sz w:val="20"/>
                                <w:szCs w:val="20"/>
                              </w:rPr>
                              <w:t xml:space="preserve">Earthquakes </w:t>
                            </w:r>
                            <w:r w:rsidR="002B4C68">
                              <w:rPr>
                                <w:rFonts w:cstheme="minorHAnsi"/>
                                <w:b/>
                                <w:i/>
                                <w:sz w:val="20"/>
                                <w:szCs w:val="20"/>
                              </w:rPr>
                              <w:t>2011 and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9B6FE" id="Text Box 16" o:spid="_x0000_s1027" type="#_x0000_t202" style="position:absolute;margin-left:441pt;margin-top:18.9pt;width:8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RqQwIAAIMEAAAOAAAAZHJzL2Uyb0RvYy54bWysVN9v2jAQfp+0/8Hy+5rAKLSIUDEqpklV&#10;W6lMfTaOA5Ecn2cbku6v32cHaNftaZqQzPnu8/347i6zm67R7KCcr8kUfHCRc6aMpLI224J/X68+&#10;XXHmgzCl0GRUwV+U5zfzjx9mrZ2qIe1Il8oxODF+2tqC70Kw0yzzcqca4S/IKgNjRa4RAVe3zUon&#10;WnhvdDbM83HWkiutI6m8h/a2N/J58l9VSoaHqvIqMF1w5BbS6dK5iWc2n4np1gm7q+UxDfEPWTSi&#10;Ngh6dnUrgmB7V//hqqmlI09VuJDUZFRVtVSpBlQzyN9V87QTVqVaQI63Z5r8/3Mr7w+PjtUlejfm&#10;zIgGPVqrLrAv1DGowE9r/RSwJwtg6KAH9qT3UMayu8o18R8FMdjB9MuZ3ehNxkf5aDK5hEnCNs7z&#10;fHIZ3WSvr63z4auihkWh4A7dS6SKw50PPfQEicE86bpc1Vqni9tultqxg0CnV1fxd/T+G0wb1iL6&#10;Z+QRXxmK73vX2iCZWGxfVJRCt+l6ck4Fb6h8AQ+O+knyVq5qJHsnfHgUDqOD+rAO4QFHpQmx6Chx&#10;tiP382/6iEdHYeWsxSgW3P/YC6c4098Men09GI3i7KbL6HIyxMW9tWzeWsy+WRI4GGDxrExixAd9&#10;EitHzTO2ZhGjwiSMROyCh5O4DP2CYOukWiwSCNNqRbgzT1ZG15G72Ip19yycPfYroNP3dBpaMX3X&#10;th7bs77YB6rq1NPIc8/qkX5MepqK41bGVXp7T6jXb8f8FwAAAP//AwBQSwMEFAAGAAgAAAAhAKqg&#10;3PHdAAAACwEAAA8AAABkcnMvZG93bnJldi54bWxMj0FPwzAMhe9I/IfISNxYSotYVZpOCMR5YnDZ&#10;LWtMW9Y4VZJlLb8e7wQ32+/p+Xv1ZrajSOjD4EjB/SoDgdQ6M1Cn4PPj7a4EEaImo0dHqGDBAJvm&#10;+qrWlXFnese0i53gEAqVVtDHOFVShrZHq8PKTUisfTlvdeTVd9J4feZwO8o8yx6l1QPxh15P+NJj&#10;e9ydrIKf7SL3iy335nV79P67TLlPSanbm/n5CUTEOf6Z4YLP6NAw08GdyAQxKijLnLtEBcWaK1wM&#10;2cOaLweeirwA2dTyf4fmFwAA//8DAFBLAQItABQABgAIAAAAIQC2gziS/gAAAOEBAAATAAAAAAAA&#10;AAAAAAAAAAAAAABbQ29udGVudF9UeXBlc10ueG1sUEsBAi0AFAAGAAgAAAAhADj9If/WAAAAlAEA&#10;AAsAAAAAAAAAAAAAAAAALwEAAF9yZWxzLy5yZWxzUEsBAi0AFAAGAAgAAAAhAGERBGpDAgAAgwQA&#10;AA4AAAAAAAAAAAAAAAAALgIAAGRycy9lMm9Eb2MueG1sUEsBAi0AFAAGAAgAAAAhAKqg3PHdAAAA&#10;CwEAAA8AAAAAAAAAAAAAAAAAnQQAAGRycy9kb3ducmV2LnhtbFBLBQYAAAAABAAEAPMAAACnBQAA&#10;AAA=&#10;" fillcolor="#f8f8f8" stroked="f" strokeweight=".5pt">
                <v:textbox>
                  <w:txbxContent>
                    <w:p w14:paraId="4749B703" w14:textId="77777777" w:rsidR="00CA68E0" w:rsidRPr="00CA68E0" w:rsidRDefault="00CA68E0" w:rsidP="00CA68E0">
                      <w:pPr>
                        <w:jc w:val="center"/>
                        <w:rPr>
                          <w:rFonts w:cstheme="minorHAnsi"/>
                          <w:b/>
                          <w:i/>
                          <w:sz w:val="20"/>
                          <w:szCs w:val="20"/>
                        </w:rPr>
                      </w:pPr>
                      <w:r>
                        <w:rPr>
                          <w:rFonts w:cstheme="minorHAnsi"/>
                          <w:b/>
                          <w:i/>
                          <w:sz w:val="20"/>
                          <w:szCs w:val="20"/>
                        </w:rPr>
                        <w:t>Deep</w:t>
                      </w:r>
                      <w:r w:rsidR="004F35DB">
                        <w:rPr>
                          <w:rFonts w:cstheme="minorHAnsi"/>
                          <w:b/>
                          <w:i/>
                          <w:sz w:val="20"/>
                          <w:szCs w:val="20"/>
                        </w:rPr>
                        <w:t xml:space="preserve"> Crustal </w:t>
                      </w:r>
                      <w:r w:rsidRPr="00CA68E0">
                        <w:rPr>
                          <w:rFonts w:cstheme="minorHAnsi"/>
                          <w:b/>
                          <w:i/>
                          <w:sz w:val="20"/>
                          <w:szCs w:val="20"/>
                        </w:rPr>
                        <w:t xml:space="preserve">Earthquakes </w:t>
                      </w:r>
                      <w:r w:rsidR="002B4C68">
                        <w:rPr>
                          <w:rFonts w:cstheme="minorHAnsi"/>
                          <w:b/>
                          <w:i/>
                          <w:sz w:val="20"/>
                          <w:szCs w:val="20"/>
                        </w:rPr>
                        <w:t>2011 and 2014</w:t>
                      </w:r>
                    </w:p>
                  </w:txbxContent>
                </v:textbox>
              </v:shape>
            </w:pict>
          </mc:Fallback>
        </mc:AlternateContent>
      </w:r>
    </w:p>
    <w:p w14:paraId="4749B6A6" w14:textId="77777777" w:rsidR="007367EB" w:rsidRDefault="00CA68E0" w:rsidP="007367EB">
      <w:pPr>
        <w:tabs>
          <w:tab w:val="left" w:pos="1770"/>
        </w:tabs>
      </w:pPr>
      <w:r>
        <w:rPr>
          <w:noProof/>
        </w:rPr>
        <mc:AlternateContent>
          <mc:Choice Requires="wps">
            <w:drawing>
              <wp:anchor distT="0" distB="0" distL="114300" distR="114300" simplePos="0" relativeHeight="251662336" behindDoc="0" locked="0" layoutInCell="1" allowOverlap="1" wp14:anchorId="4749B700" wp14:editId="4749B701">
                <wp:simplePos x="0" y="0"/>
                <wp:positionH relativeFrom="margin">
                  <wp:posOffset>2809875</wp:posOffset>
                </wp:positionH>
                <wp:positionV relativeFrom="paragraph">
                  <wp:posOffset>75565</wp:posOffset>
                </wp:positionV>
                <wp:extent cx="1609725" cy="4000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609725" cy="400050"/>
                        </a:xfrm>
                        <a:prstGeom prst="rect">
                          <a:avLst/>
                        </a:prstGeom>
                        <a:solidFill>
                          <a:srgbClr val="F8F8F8"/>
                        </a:solidFill>
                        <a:ln w="6350">
                          <a:noFill/>
                        </a:ln>
                      </wps:spPr>
                      <wps:txbx>
                        <w:txbxContent>
                          <w:p w14:paraId="4749B704" w14:textId="77777777" w:rsidR="00CA68E0" w:rsidRPr="00CA68E0" w:rsidRDefault="00452EAD" w:rsidP="00CA68E0">
                            <w:pPr>
                              <w:jc w:val="center"/>
                              <w:rPr>
                                <w:rFonts w:cstheme="minorHAnsi"/>
                                <w:b/>
                                <w:i/>
                                <w:sz w:val="20"/>
                                <w:szCs w:val="20"/>
                              </w:rPr>
                            </w:pPr>
                            <w:r>
                              <w:rPr>
                                <w:rFonts w:cstheme="minorHAnsi"/>
                                <w:b/>
                                <w:i/>
                                <w:sz w:val="20"/>
                                <w:szCs w:val="20"/>
                              </w:rPr>
                              <w:t>Subduction zone earthquake 2016 and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9B700" id="Text Box 15" o:spid="_x0000_s1028" type="#_x0000_t202" style="position:absolute;margin-left:221.25pt;margin-top:5.95pt;width:126.75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vgRQIAAIMEAAAOAAAAZHJzL2Uyb0RvYy54bWysVN9v2jAQfp+0/8Hy+5rAgLaIUDEqpklV&#10;W6lMfTaOA5Ecn2cbEvbX77MDbdftaZqQzPnu8/347i6zm67R7KCcr8kUfHCRc6aMpLI224J/X68+&#10;XXHmgzCl0GRUwY/K85v5xw+z1k7VkHakS+UYnBg/bW3BdyHYaZZ5uVON8BdklYGxIteIgKvbZqUT&#10;Lbw3Ohvm+SRryZXWkVTeQ3vbG/k8+a8qJcNDVXkVmC44cgvpdOncxDObz8R064Td1fKUhviHLBpR&#10;GwR9cXUrgmB7V//hqqmlI09VuJDUZFRVtVSpBlQzyN9V87QTVqVaQI63LzT5/+dW3h8eHatL9G7M&#10;mRENerRWXWBfqGNQgZ/W+ilgTxbA0EEP7FnvoYxld5Vr4j8KYrCD6eMLu9GbjI8m+fXlEFEkbKM8&#10;z8eJ/uz1tXU+fFXUsCgU3KF7iVRxuPMBmQB6hsRgnnRdrmqt08VtN0vt2EGg06ur+ItJ4slvMG1Y&#10;W/DJZ8SOrwzF9z1OG8BjsX1RUQrdpkvkDM8Fb6g8ggdH/SR5K1c1kr0TPjwKh9FB6ViH8ICj0oRY&#10;dJI425H7+Td9xKOjsHLWYhQL7n/shVOc6W8Gvb4ejEZxdtNlNL4c4uLeWjZvLWbfLAkcDLB4ViYx&#10;4oM+i5Wj5hlbs4hRYRJGInbBw1lchn5BsHVSLRYJhGm1ItyZJyuj68hdbMW6exbOnvoV0Ol7Og+t&#10;mL5rW4/tWV/sA1V16mnkuWf1RD8mPfXttJVxld7eE+r12zH/BQAA//8DAFBLAwQUAAYACAAAACEA&#10;LdZA/t0AAAAJAQAADwAAAGRycy9kb3ducmV2LnhtbEyPwU7DMBBE70j8g7VI3KjTKIQkjVMhEOeK&#10;wqU3N94mobEd2a6b8PUsJziu5mn2Tb2d9cgiOj9YI2C9SoChaa0aTCfg8+PtoQDmgzRKjtaggAU9&#10;bJvbm1pWyl7NO8Z96BiVGF9JAX0IU8W5b3vU0q/shIayk3VaBjpdx5WTVyrXI0+TJOdaDoY+9HLC&#10;lx7b8/6iBXzvFn5YdHFQr7uzc19FTF2MQtzfzc8bYAHn8AfDrz6pQ0NOR3sxyrNRQJalj4RSsC6B&#10;EZCXOY07CnjKSuBNzf8vaH4AAAD//wMAUEsBAi0AFAAGAAgAAAAhALaDOJL+AAAA4QEAABMAAAAA&#10;AAAAAAAAAAAAAAAAAFtDb250ZW50X1R5cGVzXS54bWxQSwECLQAUAAYACAAAACEAOP0h/9YAAACU&#10;AQAACwAAAAAAAAAAAAAAAAAvAQAAX3JlbHMvLnJlbHNQSwECLQAUAAYACAAAACEALJ574EUCAACD&#10;BAAADgAAAAAAAAAAAAAAAAAuAgAAZHJzL2Uyb0RvYy54bWxQSwECLQAUAAYACAAAACEALdZA/t0A&#10;AAAJAQAADwAAAAAAAAAAAAAAAACfBAAAZHJzL2Rvd25yZXYueG1sUEsFBgAAAAAEAAQA8wAAAKkF&#10;AAAAAA==&#10;" fillcolor="#f8f8f8" stroked="f" strokeweight=".5pt">
                <v:textbox>
                  <w:txbxContent>
                    <w:p w14:paraId="4749B704" w14:textId="77777777" w:rsidR="00CA68E0" w:rsidRPr="00CA68E0" w:rsidRDefault="00452EAD" w:rsidP="00CA68E0">
                      <w:pPr>
                        <w:jc w:val="center"/>
                        <w:rPr>
                          <w:rFonts w:cstheme="minorHAnsi"/>
                          <w:b/>
                          <w:i/>
                          <w:sz w:val="20"/>
                          <w:szCs w:val="20"/>
                        </w:rPr>
                      </w:pPr>
                      <w:r>
                        <w:rPr>
                          <w:rFonts w:cstheme="minorHAnsi"/>
                          <w:b/>
                          <w:i/>
                          <w:sz w:val="20"/>
                          <w:szCs w:val="20"/>
                        </w:rPr>
                        <w:t>Subduction zone earthquake 2016 and 2017</w:t>
                      </w:r>
                    </w:p>
                  </w:txbxContent>
                </v:textbox>
                <w10:wrap anchorx="margin"/>
              </v:shape>
            </w:pict>
          </mc:Fallback>
        </mc:AlternateContent>
      </w:r>
    </w:p>
    <w:p w14:paraId="4749B6A7" w14:textId="77777777" w:rsidR="007367EB" w:rsidRDefault="007367EB" w:rsidP="007367EB">
      <w:pPr>
        <w:tabs>
          <w:tab w:val="left" w:pos="1770"/>
        </w:tabs>
      </w:pPr>
    </w:p>
    <w:p w14:paraId="4749B6A8" w14:textId="77777777" w:rsidR="007367EB" w:rsidRDefault="007367EB" w:rsidP="007367EB">
      <w:pPr>
        <w:tabs>
          <w:tab w:val="left" w:pos="1770"/>
        </w:tabs>
      </w:pPr>
    </w:p>
    <w:p w14:paraId="4749B6A9" w14:textId="77777777" w:rsidR="008154AA" w:rsidRDefault="008154AA" w:rsidP="007367EB">
      <w:pPr>
        <w:pStyle w:val="NormalWeb"/>
        <w:shd w:val="clear" w:color="auto" w:fill="FAFAFA"/>
        <w:spacing w:before="240" w:beforeAutospacing="0" w:after="240" w:afterAutospacing="0"/>
        <w:rPr>
          <w:rFonts w:asciiTheme="minorHAnsi" w:hAnsiTheme="minorHAnsi" w:cstheme="minorHAnsi"/>
          <w:b/>
          <w:color w:val="3E3E3E"/>
          <w:sz w:val="27"/>
          <w:szCs w:val="27"/>
        </w:rPr>
      </w:pPr>
    </w:p>
    <w:p w14:paraId="4749B6AA" w14:textId="77777777" w:rsidR="008154AA" w:rsidRDefault="008154AA" w:rsidP="007367EB">
      <w:pPr>
        <w:pStyle w:val="NormalWeb"/>
        <w:shd w:val="clear" w:color="auto" w:fill="FAFAFA"/>
        <w:spacing w:before="240" w:beforeAutospacing="0" w:after="240" w:afterAutospacing="0"/>
        <w:rPr>
          <w:rFonts w:asciiTheme="minorHAnsi" w:hAnsiTheme="minorHAnsi" w:cstheme="minorHAnsi"/>
          <w:b/>
          <w:color w:val="3E3E3E"/>
          <w:sz w:val="27"/>
          <w:szCs w:val="27"/>
        </w:rPr>
      </w:pPr>
    </w:p>
    <w:p w14:paraId="4749B6AB" w14:textId="77777777" w:rsidR="007367EB" w:rsidRDefault="00E90716" w:rsidP="007367EB">
      <w:pPr>
        <w:pStyle w:val="NormalWeb"/>
        <w:shd w:val="clear" w:color="auto" w:fill="FAFAFA"/>
        <w:spacing w:before="240" w:beforeAutospacing="0" w:after="240" w:afterAutospacing="0"/>
        <w:rPr>
          <w:rFonts w:asciiTheme="minorHAnsi" w:hAnsiTheme="minorHAnsi" w:cstheme="minorHAnsi"/>
          <w:color w:val="3E3E3E"/>
          <w:sz w:val="27"/>
          <w:szCs w:val="27"/>
        </w:rPr>
      </w:pPr>
      <w:r>
        <w:rPr>
          <w:rFonts w:asciiTheme="minorHAnsi" w:hAnsiTheme="minorHAnsi" w:cstheme="minorHAnsi"/>
          <w:b/>
          <w:color w:val="3E3E3E"/>
          <w:sz w:val="27"/>
          <w:szCs w:val="27"/>
        </w:rPr>
        <w:lastRenderedPageBreak/>
        <w:t>EARTHQUAKE DATA</w:t>
      </w:r>
      <w:r w:rsidR="007367EB" w:rsidRPr="007367EB">
        <w:rPr>
          <w:rFonts w:asciiTheme="minorHAnsi" w:hAnsiTheme="minorHAnsi" w:cstheme="minorHAnsi"/>
          <w:b/>
          <w:color w:val="3E3E3E"/>
          <w:sz w:val="27"/>
          <w:szCs w:val="27"/>
        </w:rPr>
        <w:t>:</w:t>
      </w:r>
      <w:r w:rsidR="007367EB" w:rsidRPr="007367EB">
        <w:rPr>
          <w:rFonts w:asciiTheme="minorHAnsi" w:hAnsiTheme="minorHAnsi" w:cstheme="minorHAnsi"/>
          <w:color w:val="3E3E3E"/>
          <w:sz w:val="27"/>
          <w:szCs w:val="27"/>
        </w:rPr>
        <w:t xml:space="preserve"> </w:t>
      </w:r>
      <w:r w:rsidR="007367EB">
        <w:rPr>
          <w:rFonts w:asciiTheme="minorHAnsi" w:hAnsiTheme="minorHAnsi" w:cstheme="minorHAnsi"/>
          <w:color w:val="3E3E3E"/>
          <w:sz w:val="27"/>
          <w:szCs w:val="27"/>
        </w:rPr>
        <w:t xml:space="preserve">Scientists have collected data from the earthquakes that have occurred in the Cascadia Earthquake Sources diagram found in STIMULUS ONE </w:t>
      </w:r>
      <w:r w:rsidR="00CE3778">
        <w:rPr>
          <w:rFonts w:asciiTheme="minorHAnsi" w:hAnsiTheme="minorHAnsi" w:cstheme="minorHAnsi"/>
          <w:color w:val="3E3E3E"/>
          <w:sz w:val="27"/>
          <w:szCs w:val="27"/>
        </w:rPr>
        <w:t xml:space="preserve">to try and determine </w:t>
      </w:r>
      <w:r w:rsidR="00366DA3">
        <w:rPr>
          <w:rFonts w:asciiTheme="minorHAnsi" w:hAnsiTheme="minorHAnsi" w:cstheme="minorHAnsi"/>
          <w:color w:val="3E3E3E"/>
          <w:sz w:val="27"/>
          <w:szCs w:val="27"/>
        </w:rPr>
        <w:t xml:space="preserve">what factor(s), if any have a correlation with the earthquake’s magnitude. </w:t>
      </w:r>
      <w:r w:rsidR="00164DE1">
        <w:rPr>
          <w:rFonts w:asciiTheme="minorHAnsi" w:hAnsiTheme="minorHAnsi" w:cstheme="minorHAnsi"/>
          <w:color w:val="3E3E3E"/>
          <w:sz w:val="27"/>
          <w:szCs w:val="27"/>
        </w:rPr>
        <w:t>Below you will find the data that the scientists collected.</w:t>
      </w:r>
    </w:p>
    <w:p w14:paraId="4749B6AC" w14:textId="77777777" w:rsidR="00E44F21" w:rsidRDefault="00E44F21" w:rsidP="007367EB">
      <w:pPr>
        <w:pStyle w:val="NormalWeb"/>
        <w:shd w:val="clear" w:color="auto" w:fill="FAFAFA"/>
        <w:spacing w:before="240" w:beforeAutospacing="0" w:after="240" w:afterAutospacing="0"/>
        <w:rPr>
          <w:rFonts w:asciiTheme="minorHAnsi" w:hAnsiTheme="minorHAnsi" w:cstheme="minorHAnsi"/>
          <w:color w:val="3E3E3E"/>
          <w:sz w:val="27"/>
          <w:szCs w:val="27"/>
        </w:rPr>
      </w:pPr>
    </w:p>
    <w:p w14:paraId="4749B6AD" w14:textId="77777777" w:rsidR="00452EAD" w:rsidRPr="00452EAD" w:rsidRDefault="00452EAD" w:rsidP="007367EB">
      <w:pPr>
        <w:pStyle w:val="NormalWeb"/>
        <w:shd w:val="clear" w:color="auto" w:fill="FAFAFA"/>
        <w:spacing w:before="240" w:beforeAutospacing="0" w:after="240" w:afterAutospacing="0"/>
        <w:rPr>
          <w:rFonts w:asciiTheme="minorHAnsi" w:hAnsiTheme="minorHAnsi" w:cstheme="minorHAnsi"/>
          <w:b/>
          <w:color w:val="3E3E3E"/>
          <w:sz w:val="27"/>
          <w:szCs w:val="27"/>
        </w:rPr>
      </w:pPr>
      <w:r w:rsidRPr="00452EAD">
        <w:rPr>
          <w:rFonts w:asciiTheme="minorHAnsi" w:hAnsiTheme="minorHAnsi" w:cstheme="minorHAnsi"/>
          <w:b/>
          <w:color w:val="3E3E3E"/>
          <w:sz w:val="27"/>
          <w:szCs w:val="27"/>
        </w:rPr>
        <w:t>CRUSTAL EARTHQUAKES</w:t>
      </w:r>
    </w:p>
    <w:tbl>
      <w:tblPr>
        <w:tblStyle w:val="TableGrid"/>
        <w:tblW w:w="0" w:type="auto"/>
        <w:tblLook w:val="04A0" w:firstRow="1" w:lastRow="0" w:firstColumn="1" w:lastColumn="0" w:noHBand="0" w:noVBand="1"/>
      </w:tblPr>
      <w:tblGrid>
        <w:gridCol w:w="1345"/>
        <w:gridCol w:w="1440"/>
        <w:gridCol w:w="1350"/>
      </w:tblGrid>
      <w:tr w:rsidR="00452EAD" w14:paraId="4749B6B1" w14:textId="77777777" w:rsidTr="00452EAD">
        <w:tc>
          <w:tcPr>
            <w:tcW w:w="1345" w:type="dxa"/>
          </w:tcPr>
          <w:p w14:paraId="4749B6AE" w14:textId="77777777" w:rsidR="00452EAD" w:rsidRPr="00452EAD" w:rsidRDefault="00452EAD" w:rsidP="00452EAD">
            <w:pPr>
              <w:tabs>
                <w:tab w:val="left" w:pos="1770"/>
              </w:tabs>
              <w:jc w:val="center"/>
              <w:rPr>
                <w:b/>
              </w:rPr>
            </w:pPr>
            <w:r w:rsidRPr="00452EAD">
              <w:rPr>
                <w:b/>
              </w:rPr>
              <w:t>Year</w:t>
            </w:r>
          </w:p>
        </w:tc>
        <w:tc>
          <w:tcPr>
            <w:tcW w:w="1440" w:type="dxa"/>
          </w:tcPr>
          <w:p w14:paraId="4749B6AF" w14:textId="77777777" w:rsidR="00452EAD" w:rsidRPr="00452EAD" w:rsidRDefault="00452EAD" w:rsidP="00452EAD">
            <w:pPr>
              <w:tabs>
                <w:tab w:val="left" w:pos="1770"/>
              </w:tabs>
              <w:jc w:val="center"/>
              <w:rPr>
                <w:b/>
              </w:rPr>
            </w:pPr>
            <w:r w:rsidRPr="00452EAD">
              <w:rPr>
                <w:b/>
              </w:rPr>
              <w:t>Depth of Focus</w:t>
            </w:r>
          </w:p>
        </w:tc>
        <w:tc>
          <w:tcPr>
            <w:tcW w:w="1350" w:type="dxa"/>
          </w:tcPr>
          <w:p w14:paraId="4749B6B0" w14:textId="77777777" w:rsidR="00452EAD" w:rsidRPr="00452EAD" w:rsidRDefault="00452EAD" w:rsidP="00452EAD">
            <w:pPr>
              <w:tabs>
                <w:tab w:val="left" w:pos="1770"/>
              </w:tabs>
              <w:jc w:val="center"/>
              <w:rPr>
                <w:b/>
              </w:rPr>
            </w:pPr>
            <w:r w:rsidRPr="00452EAD">
              <w:rPr>
                <w:b/>
              </w:rPr>
              <w:t>Magnitude</w:t>
            </w:r>
          </w:p>
        </w:tc>
      </w:tr>
      <w:tr w:rsidR="00452EAD" w14:paraId="4749B6B8" w14:textId="77777777" w:rsidTr="00452EAD">
        <w:tc>
          <w:tcPr>
            <w:tcW w:w="1345" w:type="dxa"/>
          </w:tcPr>
          <w:p w14:paraId="4749B6B2" w14:textId="77777777" w:rsidR="00452EAD" w:rsidRPr="004F35DB" w:rsidRDefault="00452EAD" w:rsidP="007367EB">
            <w:pPr>
              <w:tabs>
                <w:tab w:val="left" w:pos="1770"/>
              </w:tabs>
              <w:rPr>
                <w:b/>
              </w:rPr>
            </w:pPr>
          </w:p>
          <w:p w14:paraId="4749B6B3" w14:textId="77777777" w:rsidR="00452EAD" w:rsidRPr="004F35DB" w:rsidRDefault="00452EAD" w:rsidP="007367EB">
            <w:pPr>
              <w:tabs>
                <w:tab w:val="left" w:pos="1770"/>
              </w:tabs>
              <w:rPr>
                <w:b/>
              </w:rPr>
            </w:pPr>
            <w:r w:rsidRPr="004F35DB">
              <w:rPr>
                <w:b/>
              </w:rPr>
              <w:t>2004</w:t>
            </w:r>
          </w:p>
        </w:tc>
        <w:tc>
          <w:tcPr>
            <w:tcW w:w="1440" w:type="dxa"/>
          </w:tcPr>
          <w:p w14:paraId="4749B6B4" w14:textId="77777777" w:rsidR="00452EAD" w:rsidRDefault="00452EAD" w:rsidP="007367EB">
            <w:pPr>
              <w:tabs>
                <w:tab w:val="left" w:pos="1770"/>
              </w:tabs>
            </w:pPr>
          </w:p>
          <w:p w14:paraId="4749B6B5" w14:textId="77777777" w:rsidR="00452EAD" w:rsidRDefault="002F6DD2" w:rsidP="007367EB">
            <w:pPr>
              <w:tabs>
                <w:tab w:val="left" w:pos="1770"/>
              </w:tabs>
            </w:pPr>
            <w:r>
              <w:t>13</w:t>
            </w:r>
            <w:r w:rsidR="00452EAD">
              <w:t>km</w:t>
            </w:r>
          </w:p>
        </w:tc>
        <w:tc>
          <w:tcPr>
            <w:tcW w:w="1350" w:type="dxa"/>
          </w:tcPr>
          <w:p w14:paraId="4749B6B6" w14:textId="77777777" w:rsidR="00452EAD" w:rsidRDefault="00452EAD" w:rsidP="007367EB">
            <w:pPr>
              <w:tabs>
                <w:tab w:val="left" w:pos="1770"/>
              </w:tabs>
            </w:pPr>
          </w:p>
          <w:p w14:paraId="4749B6B7" w14:textId="77777777" w:rsidR="00452EAD" w:rsidRDefault="00452EAD" w:rsidP="007367EB">
            <w:pPr>
              <w:tabs>
                <w:tab w:val="left" w:pos="1770"/>
              </w:tabs>
            </w:pPr>
            <w:r>
              <w:t>8.9</w:t>
            </w:r>
          </w:p>
        </w:tc>
      </w:tr>
      <w:tr w:rsidR="00452EAD" w14:paraId="4749B6BF" w14:textId="77777777" w:rsidTr="00452EAD">
        <w:tc>
          <w:tcPr>
            <w:tcW w:w="1345" w:type="dxa"/>
          </w:tcPr>
          <w:p w14:paraId="4749B6B9" w14:textId="77777777" w:rsidR="00452EAD" w:rsidRPr="004F35DB" w:rsidRDefault="00452EAD" w:rsidP="007367EB">
            <w:pPr>
              <w:tabs>
                <w:tab w:val="left" w:pos="1770"/>
              </w:tabs>
              <w:rPr>
                <w:b/>
              </w:rPr>
            </w:pPr>
          </w:p>
          <w:p w14:paraId="4749B6BA" w14:textId="77777777" w:rsidR="00452EAD" w:rsidRPr="004F35DB" w:rsidRDefault="00452EAD" w:rsidP="007367EB">
            <w:pPr>
              <w:tabs>
                <w:tab w:val="left" w:pos="1770"/>
              </w:tabs>
              <w:rPr>
                <w:b/>
              </w:rPr>
            </w:pPr>
            <w:r w:rsidRPr="004F35DB">
              <w:rPr>
                <w:b/>
              </w:rPr>
              <w:t>2016</w:t>
            </w:r>
          </w:p>
        </w:tc>
        <w:tc>
          <w:tcPr>
            <w:tcW w:w="1440" w:type="dxa"/>
          </w:tcPr>
          <w:p w14:paraId="4749B6BB" w14:textId="77777777" w:rsidR="00452EAD" w:rsidRDefault="00452EAD" w:rsidP="007367EB">
            <w:pPr>
              <w:tabs>
                <w:tab w:val="left" w:pos="1770"/>
              </w:tabs>
            </w:pPr>
          </w:p>
          <w:p w14:paraId="4749B6BC" w14:textId="77777777" w:rsidR="00452EAD" w:rsidRDefault="002F6DD2" w:rsidP="007367EB">
            <w:pPr>
              <w:tabs>
                <w:tab w:val="left" w:pos="1770"/>
              </w:tabs>
            </w:pPr>
            <w:r>
              <w:t>10</w:t>
            </w:r>
            <w:r w:rsidR="00452EAD">
              <w:t>km</w:t>
            </w:r>
          </w:p>
        </w:tc>
        <w:tc>
          <w:tcPr>
            <w:tcW w:w="1350" w:type="dxa"/>
          </w:tcPr>
          <w:p w14:paraId="4749B6BD" w14:textId="77777777" w:rsidR="00452EAD" w:rsidRDefault="00452EAD" w:rsidP="007367EB">
            <w:pPr>
              <w:tabs>
                <w:tab w:val="left" w:pos="1770"/>
              </w:tabs>
            </w:pPr>
          </w:p>
          <w:p w14:paraId="4749B6BE" w14:textId="77777777" w:rsidR="00452EAD" w:rsidRDefault="00452EAD" w:rsidP="007367EB">
            <w:pPr>
              <w:tabs>
                <w:tab w:val="left" w:pos="1770"/>
              </w:tabs>
            </w:pPr>
            <w:r>
              <w:t>9.0</w:t>
            </w:r>
          </w:p>
        </w:tc>
      </w:tr>
    </w:tbl>
    <w:p w14:paraId="4749B6C0" w14:textId="77777777" w:rsidR="007367EB" w:rsidRDefault="007367EB" w:rsidP="007367EB">
      <w:pPr>
        <w:tabs>
          <w:tab w:val="left" w:pos="1770"/>
        </w:tabs>
      </w:pPr>
    </w:p>
    <w:p w14:paraId="4749B6C1" w14:textId="77777777" w:rsidR="00452EAD" w:rsidRDefault="00452EAD" w:rsidP="007367EB">
      <w:pPr>
        <w:tabs>
          <w:tab w:val="left" w:pos="1770"/>
        </w:tabs>
        <w:rPr>
          <w:b/>
          <w:sz w:val="27"/>
          <w:szCs w:val="27"/>
        </w:rPr>
      </w:pPr>
      <w:r w:rsidRPr="00452EAD">
        <w:rPr>
          <w:b/>
          <w:sz w:val="27"/>
          <w:szCs w:val="27"/>
        </w:rPr>
        <w:t>SUBDUCTION ZONE EARTHQUAKES</w:t>
      </w:r>
    </w:p>
    <w:tbl>
      <w:tblPr>
        <w:tblStyle w:val="TableGrid"/>
        <w:tblW w:w="0" w:type="auto"/>
        <w:tblLook w:val="04A0" w:firstRow="1" w:lastRow="0" w:firstColumn="1" w:lastColumn="0" w:noHBand="0" w:noVBand="1"/>
      </w:tblPr>
      <w:tblGrid>
        <w:gridCol w:w="1345"/>
        <w:gridCol w:w="1440"/>
        <w:gridCol w:w="1350"/>
      </w:tblGrid>
      <w:tr w:rsidR="00452EAD" w14:paraId="4749B6C6" w14:textId="77777777" w:rsidTr="00452EAD">
        <w:tc>
          <w:tcPr>
            <w:tcW w:w="1345" w:type="dxa"/>
          </w:tcPr>
          <w:p w14:paraId="4749B6C2" w14:textId="77777777" w:rsidR="00452EAD" w:rsidRPr="00452EAD" w:rsidRDefault="00452EAD" w:rsidP="00452EAD">
            <w:pPr>
              <w:tabs>
                <w:tab w:val="left" w:pos="1770"/>
              </w:tabs>
              <w:jc w:val="center"/>
              <w:rPr>
                <w:b/>
              </w:rPr>
            </w:pPr>
            <w:r w:rsidRPr="00452EAD">
              <w:rPr>
                <w:b/>
              </w:rPr>
              <w:t>Year</w:t>
            </w:r>
          </w:p>
          <w:p w14:paraId="4749B6C3" w14:textId="77777777" w:rsidR="00452EAD" w:rsidRPr="00452EAD" w:rsidRDefault="00452EAD" w:rsidP="00452EAD">
            <w:pPr>
              <w:tabs>
                <w:tab w:val="left" w:pos="1770"/>
              </w:tabs>
              <w:jc w:val="center"/>
              <w:rPr>
                <w:b/>
              </w:rPr>
            </w:pPr>
          </w:p>
        </w:tc>
        <w:tc>
          <w:tcPr>
            <w:tcW w:w="1440" w:type="dxa"/>
          </w:tcPr>
          <w:p w14:paraId="4749B6C4" w14:textId="77777777" w:rsidR="00452EAD" w:rsidRPr="00452EAD" w:rsidRDefault="00452EAD" w:rsidP="00452EAD">
            <w:pPr>
              <w:tabs>
                <w:tab w:val="left" w:pos="1770"/>
              </w:tabs>
              <w:jc w:val="center"/>
              <w:rPr>
                <w:b/>
              </w:rPr>
            </w:pPr>
            <w:r>
              <w:rPr>
                <w:b/>
              </w:rPr>
              <w:t>Depth of Focus</w:t>
            </w:r>
          </w:p>
        </w:tc>
        <w:tc>
          <w:tcPr>
            <w:tcW w:w="1350" w:type="dxa"/>
          </w:tcPr>
          <w:p w14:paraId="4749B6C5" w14:textId="77777777" w:rsidR="00452EAD" w:rsidRPr="00452EAD" w:rsidRDefault="00452EAD" w:rsidP="00452EAD">
            <w:pPr>
              <w:tabs>
                <w:tab w:val="left" w:pos="1770"/>
              </w:tabs>
              <w:jc w:val="center"/>
              <w:rPr>
                <w:b/>
              </w:rPr>
            </w:pPr>
            <w:r>
              <w:rPr>
                <w:b/>
              </w:rPr>
              <w:t>Magnitude</w:t>
            </w:r>
          </w:p>
        </w:tc>
      </w:tr>
      <w:tr w:rsidR="00452EAD" w14:paraId="4749B6CD" w14:textId="77777777" w:rsidTr="00452EAD">
        <w:tc>
          <w:tcPr>
            <w:tcW w:w="1345" w:type="dxa"/>
          </w:tcPr>
          <w:p w14:paraId="4749B6C7" w14:textId="77777777" w:rsidR="004F35DB" w:rsidRPr="00452EAD" w:rsidRDefault="004F35DB" w:rsidP="007367EB">
            <w:pPr>
              <w:tabs>
                <w:tab w:val="left" w:pos="1770"/>
              </w:tabs>
              <w:rPr>
                <w:b/>
              </w:rPr>
            </w:pPr>
          </w:p>
          <w:p w14:paraId="4749B6C8" w14:textId="77777777" w:rsidR="00452EAD" w:rsidRPr="00452EAD" w:rsidRDefault="004F35DB" w:rsidP="007367EB">
            <w:pPr>
              <w:tabs>
                <w:tab w:val="left" w:pos="1770"/>
              </w:tabs>
              <w:rPr>
                <w:b/>
              </w:rPr>
            </w:pPr>
            <w:r>
              <w:rPr>
                <w:b/>
              </w:rPr>
              <w:t>2016</w:t>
            </w:r>
          </w:p>
        </w:tc>
        <w:tc>
          <w:tcPr>
            <w:tcW w:w="1440" w:type="dxa"/>
          </w:tcPr>
          <w:p w14:paraId="4749B6C9" w14:textId="77777777" w:rsidR="00452EAD" w:rsidRPr="004F35DB" w:rsidRDefault="00452EAD" w:rsidP="007367EB">
            <w:pPr>
              <w:tabs>
                <w:tab w:val="left" w:pos="1770"/>
              </w:tabs>
            </w:pPr>
          </w:p>
          <w:p w14:paraId="4749B6CA" w14:textId="77777777" w:rsidR="004F35DB" w:rsidRPr="004F35DB" w:rsidRDefault="004F35DB" w:rsidP="007367EB">
            <w:pPr>
              <w:tabs>
                <w:tab w:val="left" w:pos="1770"/>
              </w:tabs>
            </w:pPr>
            <w:r w:rsidRPr="004F35DB">
              <w:t>608km</w:t>
            </w:r>
          </w:p>
        </w:tc>
        <w:tc>
          <w:tcPr>
            <w:tcW w:w="1350" w:type="dxa"/>
          </w:tcPr>
          <w:p w14:paraId="4749B6CB" w14:textId="77777777" w:rsidR="00452EAD" w:rsidRPr="004F35DB" w:rsidRDefault="00452EAD" w:rsidP="007367EB">
            <w:pPr>
              <w:tabs>
                <w:tab w:val="left" w:pos="1770"/>
              </w:tabs>
            </w:pPr>
          </w:p>
          <w:p w14:paraId="4749B6CC" w14:textId="77777777" w:rsidR="004F35DB" w:rsidRPr="004F35DB" w:rsidRDefault="004F35DB" w:rsidP="007367EB">
            <w:pPr>
              <w:tabs>
                <w:tab w:val="left" w:pos="1770"/>
              </w:tabs>
            </w:pPr>
            <w:r w:rsidRPr="004F35DB">
              <w:t>4.5</w:t>
            </w:r>
          </w:p>
        </w:tc>
      </w:tr>
      <w:tr w:rsidR="00452EAD" w14:paraId="4749B6D4" w14:textId="77777777" w:rsidTr="00452EAD">
        <w:tc>
          <w:tcPr>
            <w:tcW w:w="1345" w:type="dxa"/>
          </w:tcPr>
          <w:p w14:paraId="4749B6CE" w14:textId="77777777" w:rsidR="00452EAD" w:rsidRPr="00452EAD" w:rsidRDefault="00452EAD" w:rsidP="007367EB">
            <w:pPr>
              <w:tabs>
                <w:tab w:val="left" w:pos="1770"/>
              </w:tabs>
              <w:rPr>
                <w:b/>
              </w:rPr>
            </w:pPr>
          </w:p>
          <w:p w14:paraId="4749B6CF" w14:textId="77777777" w:rsidR="00452EAD" w:rsidRPr="00452EAD" w:rsidRDefault="004F35DB" w:rsidP="007367EB">
            <w:pPr>
              <w:tabs>
                <w:tab w:val="left" w:pos="1770"/>
              </w:tabs>
              <w:rPr>
                <w:b/>
              </w:rPr>
            </w:pPr>
            <w:r>
              <w:rPr>
                <w:b/>
              </w:rPr>
              <w:t>2017</w:t>
            </w:r>
          </w:p>
        </w:tc>
        <w:tc>
          <w:tcPr>
            <w:tcW w:w="1440" w:type="dxa"/>
          </w:tcPr>
          <w:p w14:paraId="4749B6D0" w14:textId="77777777" w:rsidR="00452EAD" w:rsidRPr="004F35DB" w:rsidRDefault="00452EAD" w:rsidP="007367EB">
            <w:pPr>
              <w:tabs>
                <w:tab w:val="left" w:pos="1770"/>
              </w:tabs>
            </w:pPr>
          </w:p>
          <w:p w14:paraId="4749B6D1" w14:textId="77777777" w:rsidR="004F35DB" w:rsidRPr="004F35DB" w:rsidRDefault="004F35DB" w:rsidP="007367EB">
            <w:pPr>
              <w:tabs>
                <w:tab w:val="left" w:pos="1770"/>
              </w:tabs>
            </w:pPr>
            <w:r w:rsidRPr="004F35DB">
              <w:t>564km</w:t>
            </w:r>
          </w:p>
        </w:tc>
        <w:tc>
          <w:tcPr>
            <w:tcW w:w="1350" w:type="dxa"/>
          </w:tcPr>
          <w:p w14:paraId="4749B6D2" w14:textId="77777777" w:rsidR="00452EAD" w:rsidRPr="004F35DB" w:rsidRDefault="00452EAD" w:rsidP="007367EB">
            <w:pPr>
              <w:tabs>
                <w:tab w:val="left" w:pos="1770"/>
              </w:tabs>
            </w:pPr>
          </w:p>
          <w:p w14:paraId="4749B6D3" w14:textId="77777777" w:rsidR="004F35DB" w:rsidRPr="004F35DB" w:rsidRDefault="004F35DB" w:rsidP="007367EB">
            <w:pPr>
              <w:tabs>
                <w:tab w:val="left" w:pos="1770"/>
              </w:tabs>
            </w:pPr>
            <w:r w:rsidRPr="004F35DB">
              <w:t>3.8</w:t>
            </w:r>
          </w:p>
        </w:tc>
      </w:tr>
    </w:tbl>
    <w:p w14:paraId="4749B6D5" w14:textId="77777777" w:rsidR="00452EAD" w:rsidRDefault="00452EAD" w:rsidP="007367EB">
      <w:pPr>
        <w:tabs>
          <w:tab w:val="left" w:pos="1770"/>
        </w:tabs>
        <w:rPr>
          <w:b/>
          <w:sz w:val="27"/>
          <w:szCs w:val="27"/>
        </w:rPr>
      </w:pPr>
    </w:p>
    <w:p w14:paraId="4749B6D6" w14:textId="77777777" w:rsidR="004F35DB" w:rsidRDefault="004F35DB" w:rsidP="007367EB">
      <w:pPr>
        <w:tabs>
          <w:tab w:val="left" w:pos="1770"/>
        </w:tabs>
        <w:rPr>
          <w:b/>
          <w:sz w:val="27"/>
          <w:szCs w:val="27"/>
        </w:rPr>
      </w:pPr>
      <w:r>
        <w:rPr>
          <w:b/>
          <w:sz w:val="27"/>
          <w:szCs w:val="27"/>
        </w:rPr>
        <w:t>DEEP CRUSTAL EARTHQUAKES</w:t>
      </w:r>
    </w:p>
    <w:tbl>
      <w:tblPr>
        <w:tblStyle w:val="TableGrid"/>
        <w:tblW w:w="0" w:type="auto"/>
        <w:tblLook w:val="04A0" w:firstRow="1" w:lastRow="0" w:firstColumn="1" w:lastColumn="0" w:noHBand="0" w:noVBand="1"/>
      </w:tblPr>
      <w:tblGrid>
        <w:gridCol w:w="1345"/>
        <w:gridCol w:w="1440"/>
        <w:gridCol w:w="1350"/>
      </w:tblGrid>
      <w:tr w:rsidR="004F35DB" w14:paraId="4749B6DB" w14:textId="77777777" w:rsidTr="00137CD6">
        <w:tc>
          <w:tcPr>
            <w:tcW w:w="1345" w:type="dxa"/>
          </w:tcPr>
          <w:p w14:paraId="4749B6D7" w14:textId="77777777" w:rsidR="004F35DB" w:rsidRPr="00452EAD" w:rsidRDefault="004F35DB" w:rsidP="00137CD6">
            <w:pPr>
              <w:tabs>
                <w:tab w:val="left" w:pos="1770"/>
              </w:tabs>
              <w:jc w:val="center"/>
              <w:rPr>
                <w:b/>
              </w:rPr>
            </w:pPr>
            <w:r w:rsidRPr="00452EAD">
              <w:rPr>
                <w:b/>
              </w:rPr>
              <w:t>Year</w:t>
            </w:r>
          </w:p>
          <w:p w14:paraId="4749B6D8" w14:textId="77777777" w:rsidR="004F35DB" w:rsidRPr="00452EAD" w:rsidRDefault="004F35DB" w:rsidP="00137CD6">
            <w:pPr>
              <w:tabs>
                <w:tab w:val="left" w:pos="1770"/>
              </w:tabs>
              <w:jc w:val="center"/>
              <w:rPr>
                <w:b/>
              </w:rPr>
            </w:pPr>
          </w:p>
        </w:tc>
        <w:tc>
          <w:tcPr>
            <w:tcW w:w="1440" w:type="dxa"/>
          </w:tcPr>
          <w:p w14:paraId="4749B6D9" w14:textId="77777777" w:rsidR="004F35DB" w:rsidRPr="00452EAD" w:rsidRDefault="004F35DB" w:rsidP="00137CD6">
            <w:pPr>
              <w:tabs>
                <w:tab w:val="left" w:pos="1770"/>
              </w:tabs>
              <w:jc w:val="center"/>
              <w:rPr>
                <w:b/>
              </w:rPr>
            </w:pPr>
            <w:r>
              <w:rPr>
                <w:b/>
              </w:rPr>
              <w:t>Depth of Focus</w:t>
            </w:r>
          </w:p>
        </w:tc>
        <w:tc>
          <w:tcPr>
            <w:tcW w:w="1350" w:type="dxa"/>
          </w:tcPr>
          <w:p w14:paraId="4749B6DA" w14:textId="77777777" w:rsidR="004F35DB" w:rsidRPr="00452EAD" w:rsidRDefault="004F35DB" w:rsidP="00137CD6">
            <w:pPr>
              <w:tabs>
                <w:tab w:val="left" w:pos="1770"/>
              </w:tabs>
              <w:jc w:val="center"/>
              <w:rPr>
                <w:b/>
              </w:rPr>
            </w:pPr>
            <w:r>
              <w:rPr>
                <w:b/>
              </w:rPr>
              <w:t>Magnitude</w:t>
            </w:r>
          </w:p>
        </w:tc>
      </w:tr>
      <w:tr w:rsidR="004F35DB" w14:paraId="4749B6E2" w14:textId="77777777" w:rsidTr="00137CD6">
        <w:tc>
          <w:tcPr>
            <w:tcW w:w="1345" w:type="dxa"/>
          </w:tcPr>
          <w:p w14:paraId="4749B6DC" w14:textId="77777777" w:rsidR="004F35DB" w:rsidRPr="00452EAD" w:rsidRDefault="004F35DB" w:rsidP="00137CD6">
            <w:pPr>
              <w:tabs>
                <w:tab w:val="left" w:pos="1770"/>
              </w:tabs>
              <w:rPr>
                <w:b/>
              </w:rPr>
            </w:pPr>
          </w:p>
          <w:p w14:paraId="4749B6DD" w14:textId="77777777" w:rsidR="004F35DB" w:rsidRPr="00452EAD" w:rsidRDefault="004F35DB" w:rsidP="00137CD6">
            <w:pPr>
              <w:tabs>
                <w:tab w:val="left" w:pos="1770"/>
              </w:tabs>
              <w:rPr>
                <w:b/>
              </w:rPr>
            </w:pPr>
            <w:r>
              <w:rPr>
                <w:b/>
              </w:rPr>
              <w:t>2011</w:t>
            </w:r>
          </w:p>
        </w:tc>
        <w:tc>
          <w:tcPr>
            <w:tcW w:w="1440" w:type="dxa"/>
          </w:tcPr>
          <w:p w14:paraId="4749B6DE" w14:textId="77777777" w:rsidR="004F35DB" w:rsidRPr="004F35DB" w:rsidRDefault="004F35DB" w:rsidP="00137CD6">
            <w:pPr>
              <w:tabs>
                <w:tab w:val="left" w:pos="1770"/>
              </w:tabs>
            </w:pPr>
          </w:p>
          <w:p w14:paraId="4749B6DF" w14:textId="77777777" w:rsidR="004F35DB" w:rsidRPr="004F35DB" w:rsidRDefault="004F35DB" w:rsidP="00137CD6">
            <w:pPr>
              <w:tabs>
                <w:tab w:val="left" w:pos="1770"/>
              </w:tabs>
            </w:pPr>
            <w:r>
              <w:t>480</w:t>
            </w:r>
            <w:r w:rsidRPr="004F35DB">
              <w:t>km</w:t>
            </w:r>
          </w:p>
        </w:tc>
        <w:tc>
          <w:tcPr>
            <w:tcW w:w="1350" w:type="dxa"/>
          </w:tcPr>
          <w:p w14:paraId="4749B6E0" w14:textId="77777777" w:rsidR="004F35DB" w:rsidRPr="004F35DB" w:rsidRDefault="004F35DB" w:rsidP="00137CD6">
            <w:pPr>
              <w:tabs>
                <w:tab w:val="left" w:pos="1770"/>
              </w:tabs>
            </w:pPr>
          </w:p>
          <w:p w14:paraId="4749B6E1" w14:textId="77777777" w:rsidR="004F35DB" w:rsidRPr="004F35DB" w:rsidRDefault="004F35DB" w:rsidP="00137CD6">
            <w:pPr>
              <w:tabs>
                <w:tab w:val="left" w:pos="1770"/>
              </w:tabs>
            </w:pPr>
            <w:r>
              <w:t>4.8</w:t>
            </w:r>
          </w:p>
        </w:tc>
      </w:tr>
      <w:tr w:rsidR="004F35DB" w14:paraId="4749B6E9" w14:textId="77777777" w:rsidTr="00137CD6">
        <w:tc>
          <w:tcPr>
            <w:tcW w:w="1345" w:type="dxa"/>
          </w:tcPr>
          <w:p w14:paraId="4749B6E3" w14:textId="77777777" w:rsidR="004F35DB" w:rsidRPr="00452EAD" w:rsidRDefault="004F35DB" w:rsidP="00137CD6">
            <w:pPr>
              <w:tabs>
                <w:tab w:val="left" w:pos="1770"/>
              </w:tabs>
              <w:rPr>
                <w:b/>
              </w:rPr>
            </w:pPr>
          </w:p>
          <w:p w14:paraId="4749B6E4" w14:textId="77777777" w:rsidR="004F35DB" w:rsidRPr="00452EAD" w:rsidRDefault="004F35DB" w:rsidP="00137CD6">
            <w:pPr>
              <w:tabs>
                <w:tab w:val="left" w:pos="1770"/>
              </w:tabs>
              <w:rPr>
                <w:b/>
              </w:rPr>
            </w:pPr>
            <w:r>
              <w:rPr>
                <w:b/>
              </w:rPr>
              <w:t>2014</w:t>
            </w:r>
          </w:p>
        </w:tc>
        <w:tc>
          <w:tcPr>
            <w:tcW w:w="1440" w:type="dxa"/>
          </w:tcPr>
          <w:p w14:paraId="4749B6E5" w14:textId="77777777" w:rsidR="004F35DB" w:rsidRPr="004F35DB" w:rsidRDefault="004F35DB" w:rsidP="00137CD6">
            <w:pPr>
              <w:tabs>
                <w:tab w:val="left" w:pos="1770"/>
              </w:tabs>
            </w:pPr>
          </w:p>
          <w:p w14:paraId="4749B6E6" w14:textId="77777777" w:rsidR="004F35DB" w:rsidRPr="004F35DB" w:rsidRDefault="004F35DB" w:rsidP="00137CD6">
            <w:pPr>
              <w:tabs>
                <w:tab w:val="left" w:pos="1770"/>
              </w:tabs>
            </w:pPr>
            <w:r>
              <w:t>392</w:t>
            </w:r>
            <w:r w:rsidRPr="004F35DB">
              <w:t>km</w:t>
            </w:r>
          </w:p>
        </w:tc>
        <w:tc>
          <w:tcPr>
            <w:tcW w:w="1350" w:type="dxa"/>
          </w:tcPr>
          <w:p w14:paraId="4749B6E7" w14:textId="77777777" w:rsidR="004F35DB" w:rsidRPr="004F35DB" w:rsidRDefault="004F35DB" w:rsidP="00137CD6">
            <w:pPr>
              <w:tabs>
                <w:tab w:val="left" w:pos="1770"/>
              </w:tabs>
            </w:pPr>
          </w:p>
          <w:p w14:paraId="4749B6E8" w14:textId="77777777" w:rsidR="004F35DB" w:rsidRPr="004F35DB" w:rsidRDefault="004F35DB" w:rsidP="00137CD6">
            <w:pPr>
              <w:tabs>
                <w:tab w:val="left" w:pos="1770"/>
              </w:tabs>
            </w:pPr>
            <w:r>
              <w:t>5.1</w:t>
            </w:r>
          </w:p>
        </w:tc>
      </w:tr>
    </w:tbl>
    <w:p w14:paraId="4749B6EA" w14:textId="77777777" w:rsidR="004F35DB" w:rsidRDefault="004F35DB" w:rsidP="007367EB">
      <w:pPr>
        <w:tabs>
          <w:tab w:val="left" w:pos="1770"/>
        </w:tabs>
        <w:rPr>
          <w:b/>
          <w:sz w:val="27"/>
          <w:szCs w:val="27"/>
        </w:rPr>
      </w:pPr>
    </w:p>
    <w:p w14:paraId="4749B6EB" w14:textId="77777777" w:rsidR="00AA5618" w:rsidRDefault="00AA5618" w:rsidP="004F35DB">
      <w:pPr>
        <w:rPr>
          <w:b/>
          <w:sz w:val="27"/>
          <w:szCs w:val="27"/>
        </w:rPr>
      </w:pPr>
    </w:p>
    <w:p w14:paraId="4749B6EC" w14:textId="77777777" w:rsidR="00AA5618" w:rsidRDefault="00AA5618" w:rsidP="004F35DB">
      <w:pPr>
        <w:rPr>
          <w:b/>
          <w:sz w:val="27"/>
          <w:szCs w:val="27"/>
        </w:rPr>
      </w:pPr>
    </w:p>
    <w:p w14:paraId="4749B6ED" w14:textId="77777777" w:rsidR="00AA5618" w:rsidRDefault="00AA5618" w:rsidP="004F35DB">
      <w:pPr>
        <w:rPr>
          <w:b/>
          <w:sz w:val="27"/>
          <w:szCs w:val="27"/>
        </w:rPr>
      </w:pPr>
    </w:p>
    <w:p w14:paraId="4749B6EE" w14:textId="77777777" w:rsidR="00AA5618" w:rsidRDefault="00AA5618" w:rsidP="004F35DB">
      <w:pPr>
        <w:rPr>
          <w:b/>
          <w:sz w:val="27"/>
          <w:szCs w:val="27"/>
        </w:rPr>
      </w:pPr>
    </w:p>
    <w:p w14:paraId="4749B6EF" w14:textId="77777777" w:rsidR="00AA5618" w:rsidRDefault="00AA5618" w:rsidP="004F35DB">
      <w:pPr>
        <w:rPr>
          <w:b/>
          <w:sz w:val="27"/>
          <w:szCs w:val="27"/>
        </w:rPr>
      </w:pPr>
    </w:p>
    <w:p w14:paraId="4749B6F0" w14:textId="77777777" w:rsidR="00AA5618" w:rsidRDefault="00AA5618" w:rsidP="004F35DB">
      <w:pPr>
        <w:rPr>
          <w:b/>
          <w:sz w:val="27"/>
          <w:szCs w:val="27"/>
        </w:rPr>
      </w:pPr>
    </w:p>
    <w:p w14:paraId="4749B6F1" w14:textId="77777777" w:rsidR="00AA5618" w:rsidRDefault="00AA5618" w:rsidP="004F35DB">
      <w:pPr>
        <w:rPr>
          <w:b/>
          <w:sz w:val="27"/>
          <w:szCs w:val="27"/>
        </w:rPr>
      </w:pPr>
    </w:p>
    <w:p w14:paraId="4749B6F2" w14:textId="77777777" w:rsidR="00AA5618" w:rsidRDefault="00AA5618" w:rsidP="004F35DB">
      <w:pPr>
        <w:rPr>
          <w:b/>
          <w:sz w:val="27"/>
          <w:szCs w:val="27"/>
        </w:rPr>
      </w:pPr>
    </w:p>
    <w:p w14:paraId="4749B6F3" w14:textId="77777777" w:rsidR="004F35DB" w:rsidRPr="00AA5618" w:rsidRDefault="004F35DB" w:rsidP="004F35DB">
      <w:pPr>
        <w:rPr>
          <w:sz w:val="28"/>
          <w:szCs w:val="27"/>
        </w:rPr>
      </w:pPr>
      <w:r w:rsidRPr="00AA5618">
        <w:rPr>
          <w:b/>
          <w:sz w:val="27"/>
          <w:szCs w:val="27"/>
        </w:rPr>
        <w:lastRenderedPageBreak/>
        <w:t>CONSTRUCTED RESPONSE:</w:t>
      </w:r>
      <w:r w:rsidR="00E90716">
        <w:rPr>
          <w:sz w:val="27"/>
          <w:szCs w:val="27"/>
        </w:rPr>
        <w:t xml:space="preserve"> Cite evidence from</w:t>
      </w:r>
      <w:r>
        <w:rPr>
          <w:sz w:val="27"/>
          <w:szCs w:val="27"/>
        </w:rPr>
        <w:t xml:space="preserve"> the</w:t>
      </w:r>
      <w:r w:rsidR="00E90716">
        <w:rPr>
          <w:sz w:val="27"/>
          <w:szCs w:val="27"/>
        </w:rPr>
        <w:t xml:space="preserve"> information and data presented </w:t>
      </w:r>
      <w:r>
        <w:rPr>
          <w:sz w:val="27"/>
          <w:szCs w:val="27"/>
        </w:rPr>
        <w:t>to determi</w:t>
      </w:r>
      <w:r w:rsidR="00AA5618">
        <w:rPr>
          <w:sz w:val="27"/>
          <w:szCs w:val="27"/>
        </w:rPr>
        <w:t xml:space="preserve">ne what factor(s), if any have a correlation with the magnitude of an earthquake. </w:t>
      </w:r>
      <w:r w:rsidR="00AA5618" w:rsidRPr="00AA5618">
        <w:rPr>
          <w:sz w:val="28"/>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F35DB" w:rsidRPr="00AA5618" w:rsidSect="00426B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F7"/>
    <w:rsid w:val="00164DE1"/>
    <w:rsid w:val="002B4C68"/>
    <w:rsid w:val="002F6DD2"/>
    <w:rsid w:val="0033574F"/>
    <w:rsid w:val="00366DA3"/>
    <w:rsid w:val="00426BF7"/>
    <w:rsid w:val="00452EAD"/>
    <w:rsid w:val="004D412B"/>
    <w:rsid w:val="004F35DB"/>
    <w:rsid w:val="00505E6B"/>
    <w:rsid w:val="006248F6"/>
    <w:rsid w:val="00696BB9"/>
    <w:rsid w:val="007367EB"/>
    <w:rsid w:val="008154AA"/>
    <w:rsid w:val="00AA5618"/>
    <w:rsid w:val="00CA68E0"/>
    <w:rsid w:val="00CE3778"/>
    <w:rsid w:val="00DD3836"/>
    <w:rsid w:val="00E44F21"/>
    <w:rsid w:val="00E9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B697"/>
  <w15:chartTrackingRefBased/>
  <w15:docId w15:val="{16079816-58FB-4444-AA95-724F3B73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B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5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7dbeba-0d86-4332-86d6-a941ddeb65b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13AA36547EC4B92B90AE4DED473BE" ma:contentTypeVersion="12" ma:contentTypeDescription="Create a new document." ma:contentTypeScope="" ma:versionID="097a6cbcee3ea379c7fc5b1ad9c1434f">
  <xsd:schema xmlns:xsd="http://www.w3.org/2001/XMLSchema" xmlns:xs="http://www.w3.org/2001/XMLSchema" xmlns:p="http://schemas.microsoft.com/office/2006/metadata/properties" xmlns:ns3="c61fd080-13f3-458c-86d4-5cad3a87b492" xmlns:ns4="d27dbeba-0d86-4332-86d6-a941ddeb65bd" targetNamespace="http://schemas.microsoft.com/office/2006/metadata/properties" ma:root="true" ma:fieldsID="2a677abd4b88f97f0134550dea145ceb" ns3:_="" ns4:_="">
    <xsd:import namespace="c61fd080-13f3-458c-86d4-5cad3a87b492"/>
    <xsd:import namespace="d27dbeba-0d86-4332-86d6-a941ddeb65b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fd080-13f3-458c-86d4-5cad3a87b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dbeba-0d86-4332-86d6-a941ddeb65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24DF9-A7D5-4C68-8548-752FF969FD81}">
  <ds:schemaRefs>
    <ds:schemaRef ds:uri="d27dbeba-0d86-4332-86d6-a941ddeb65bd"/>
    <ds:schemaRef ds:uri="http://purl.org/dc/terms/"/>
    <ds:schemaRef ds:uri="http://schemas.openxmlformats.org/package/2006/metadata/core-properties"/>
    <ds:schemaRef ds:uri="http://schemas.microsoft.com/office/2006/documentManagement/types"/>
    <ds:schemaRef ds:uri="http://purl.org/dc/elements/1.1/"/>
    <ds:schemaRef ds:uri="c61fd080-13f3-458c-86d4-5cad3a87b492"/>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1CC7D11-832E-486D-A12F-66CC3591F942}">
  <ds:schemaRefs>
    <ds:schemaRef ds:uri="http://schemas.microsoft.com/sharepoint/v3/contenttype/forms"/>
  </ds:schemaRefs>
</ds:datastoreItem>
</file>

<file path=customXml/itemProps3.xml><?xml version="1.0" encoding="utf-8"?>
<ds:datastoreItem xmlns:ds="http://schemas.openxmlformats.org/officeDocument/2006/customXml" ds:itemID="{E37F598E-C65C-40A6-8C0E-3199F3B92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fd080-13f3-458c-86d4-5cad3a87b492"/>
    <ds:schemaRef ds:uri="d27dbeba-0d86-4332-86d6-a941ddeb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Charles County Public Schools</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Watkoski, Matthew (CCPS)</dc:creator>
  <cp:keywords/>
  <dc:description/>
  <cp:lastModifiedBy>Hinz, Jacob C (CCPS)</cp:lastModifiedBy>
  <cp:revision>2</cp:revision>
  <dcterms:created xsi:type="dcterms:W3CDTF">2020-01-28T20:40:00Z</dcterms:created>
  <dcterms:modified xsi:type="dcterms:W3CDTF">2020-01-28T20:40:00Z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0x01010026F13AA36547EC4B92B90AE4DED473BE</vt:lpwstr>
  </property>
  <property fmtid="{D5CDD505-2E9C-101B-9397-08002B2CF9AE}" pid="3" name="Order">
    <vt:r8>5820000</vt:r8>
  </property>
  <property fmtid="{D5CDD505-2E9C-101B-9397-08002B2CF9AE}" pid="4" name="ComplianceAssetId">
    <vt:lpwstr/>
  </property>
</Properties>
</file>